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BB" w:rsidRDefault="001111BB" w:rsidP="009853A2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500</wp:posOffset>
            </wp:positionV>
            <wp:extent cx="2647315" cy="714375"/>
            <wp:effectExtent l="0" t="0" r="635" b="9525"/>
            <wp:wrapTight wrapText="bothSides">
              <wp:wrapPolygon edited="0">
                <wp:start x="0" y="0"/>
                <wp:lineTo x="0" y="21312"/>
                <wp:lineTo x="21450" y="21312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1BB" w:rsidRDefault="001111BB" w:rsidP="009853A2">
      <w:pPr>
        <w:rPr>
          <w:b/>
        </w:rPr>
      </w:pPr>
    </w:p>
    <w:p w:rsidR="001111BB" w:rsidRDefault="001111BB" w:rsidP="009853A2">
      <w:pPr>
        <w:rPr>
          <w:b/>
        </w:rPr>
      </w:pPr>
    </w:p>
    <w:p w:rsidR="00714F8B" w:rsidRDefault="00714F8B" w:rsidP="00714F8B">
      <w:pPr>
        <w:spacing w:line="360" w:lineRule="auto"/>
        <w:jc w:val="center"/>
        <w:rPr>
          <w:rFonts w:ascii="Arial" w:hAnsi="Arial" w:cs="Arial"/>
          <w:b/>
        </w:rPr>
      </w:pPr>
    </w:p>
    <w:p w:rsidR="009853A2" w:rsidRPr="00714F8B" w:rsidRDefault="009853A2" w:rsidP="00714F8B">
      <w:pPr>
        <w:spacing w:line="360" w:lineRule="auto"/>
        <w:jc w:val="center"/>
        <w:rPr>
          <w:rFonts w:ascii="Arial" w:hAnsi="Arial" w:cs="Arial"/>
          <w:b/>
        </w:rPr>
      </w:pPr>
      <w:r w:rsidRPr="00714F8B">
        <w:rPr>
          <w:rFonts w:ascii="Arial" w:hAnsi="Arial" w:cs="Arial"/>
          <w:b/>
        </w:rPr>
        <w:t>England May Not Have Won the Cup but…</w:t>
      </w:r>
    </w:p>
    <w:p w:rsidR="009853A2" w:rsidRPr="00714F8B" w:rsidRDefault="009853A2" w:rsidP="00714F8B">
      <w:pPr>
        <w:spacing w:line="360" w:lineRule="auto"/>
        <w:jc w:val="center"/>
        <w:rPr>
          <w:rFonts w:ascii="Arial" w:hAnsi="Arial" w:cs="Arial"/>
          <w:b/>
        </w:rPr>
      </w:pPr>
      <w:r w:rsidRPr="00714F8B">
        <w:rPr>
          <w:rFonts w:ascii="Arial" w:hAnsi="Arial" w:cs="Arial"/>
          <w:b/>
        </w:rPr>
        <w:t>When it comes to social media Screwfix really scored!</w:t>
      </w:r>
    </w:p>
    <w:p w:rsidR="00EE57E4" w:rsidRPr="00714F8B" w:rsidRDefault="009853A2" w:rsidP="00714F8B">
      <w:pPr>
        <w:spacing w:line="360" w:lineRule="auto"/>
        <w:rPr>
          <w:rFonts w:ascii="Arial" w:hAnsi="Arial" w:cs="Arial"/>
        </w:rPr>
      </w:pPr>
      <w:r w:rsidRPr="00714F8B">
        <w:rPr>
          <w:rFonts w:ascii="Arial" w:hAnsi="Arial" w:cs="Arial"/>
        </w:rPr>
        <w:t>Figures just released by Foresee Insight, a company that measures digital reach, shows that of the Top 10 World Cup commercials on social media: Screwfix topped their league</w:t>
      </w:r>
    </w:p>
    <w:p w:rsidR="009853A2" w:rsidRPr="00714F8B" w:rsidRDefault="00C70AE9" w:rsidP="00714F8B">
      <w:pPr>
        <w:spacing w:line="360" w:lineRule="auto"/>
        <w:rPr>
          <w:rFonts w:ascii="Arial" w:hAnsi="Arial" w:cs="Arial"/>
        </w:rPr>
      </w:pPr>
      <w:r w:rsidRPr="00714F8B">
        <w:rPr>
          <w:rFonts w:ascii="Arial" w:hAnsi="Arial" w:cs="Arial"/>
        </w:rPr>
        <w:t xml:space="preserve">Not only were Screwfix proud sponsors of ITV World Cup Match coverage, but </w:t>
      </w:r>
      <w:r w:rsidR="009853A2" w:rsidRPr="00714F8B">
        <w:rPr>
          <w:rFonts w:ascii="Arial" w:hAnsi="Arial" w:cs="Arial"/>
        </w:rPr>
        <w:t>Screwfix’s ad on ITV received the highest positive sentiment of 79</w:t>
      </w:r>
      <w:proofErr w:type="gramStart"/>
      <w:r w:rsidR="009853A2" w:rsidRPr="00714F8B">
        <w:rPr>
          <w:rFonts w:ascii="Arial" w:hAnsi="Arial" w:cs="Arial"/>
        </w:rPr>
        <w:t>%.</w:t>
      </w:r>
      <w:r w:rsidR="00CF63A9">
        <w:rPr>
          <w:rFonts w:ascii="Arial" w:hAnsi="Arial" w:cs="Arial"/>
        </w:rPr>
        <w:t>*</w:t>
      </w:r>
      <w:proofErr w:type="gramEnd"/>
      <w:r w:rsidR="009853A2" w:rsidRPr="00714F8B">
        <w:rPr>
          <w:rFonts w:ascii="Arial" w:hAnsi="Arial" w:cs="Arial"/>
        </w:rPr>
        <w:t xml:space="preserve"> The Omnichannel retailers’ “Legends of the Game” hailed unsung heroes in the construction business, featuring genuine trades people with sound alike names, such as Kevin Keegan, Stuart Pearce, As</w:t>
      </w:r>
      <w:r w:rsidR="00E074DB">
        <w:rPr>
          <w:rFonts w:ascii="Arial" w:hAnsi="Arial" w:cs="Arial"/>
        </w:rPr>
        <w:t>h</w:t>
      </w:r>
      <w:r w:rsidR="009853A2" w:rsidRPr="00714F8B">
        <w:rPr>
          <w:rFonts w:ascii="Arial" w:hAnsi="Arial" w:cs="Arial"/>
        </w:rPr>
        <w:t>leigh Cole and Peter Crouch. The tongue in cheek campaign achieved over 20 million reach and over 8 thousand engagements.</w:t>
      </w:r>
      <w:r w:rsidR="00441071" w:rsidRPr="00714F8B">
        <w:rPr>
          <w:rFonts w:ascii="Arial" w:hAnsi="Arial" w:cs="Arial"/>
        </w:rPr>
        <w:t xml:space="preserve"> The campaign was </w:t>
      </w:r>
      <w:r w:rsidR="00880747">
        <w:rPr>
          <w:rFonts w:ascii="Arial" w:hAnsi="Arial" w:cs="Arial"/>
        </w:rPr>
        <w:t xml:space="preserve">skilfully </w:t>
      </w:r>
      <w:r w:rsidR="00441071" w:rsidRPr="00714F8B">
        <w:rPr>
          <w:rFonts w:ascii="Arial" w:hAnsi="Arial" w:cs="Arial"/>
        </w:rPr>
        <w:t xml:space="preserve">managed by the Screwfix in-house team, </w:t>
      </w:r>
      <w:r w:rsidR="00880747">
        <w:rPr>
          <w:rFonts w:ascii="Arial" w:hAnsi="Arial" w:cs="Arial"/>
        </w:rPr>
        <w:t xml:space="preserve">supported by their forward-thinking agency, </w:t>
      </w:r>
      <w:r w:rsidR="00441071" w:rsidRPr="00714F8B">
        <w:rPr>
          <w:rFonts w:ascii="Arial" w:hAnsi="Arial" w:cs="Arial"/>
        </w:rPr>
        <w:t xml:space="preserve">demonstrating their ability to play </w:t>
      </w:r>
      <w:r w:rsidR="00880747">
        <w:rPr>
          <w:rFonts w:ascii="Arial" w:hAnsi="Arial" w:cs="Arial"/>
        </w:rPr>
        <w:t xml:space="preserve">at the highest level </w:t>
      </w:r>
      <w:r w:rsidR="00441071" w:rsidRPr="00714F8B">
        <w:rPr>
          <w:rFonts w:ascii="Arial" w:hAnsi="Arial" w:cs="Arial"/>
        </w:rPr>
        <w:t>as home grown talent at its best</w:t>
      </w:r>
      <w:r w:rsidR="00880747">
        <w:rPr>
          <w:rFonts w:ascii="Arial" w:hAnsi="Arial" w:cs="Arial"/>
        </w:rPr>
        <w:t>. Tackling some strong competition</w:t>
      </w:r>
      <w:r w:rsidR="00441071" w:rsidRPr="00714F8B">
        <w:rPr>
          <w:rFonts w:ascii="Arial" w:hAnsi="Arial" w:cs="Arial"/>
        </w:rPr>
        <w:t xml:space="preserve">, </w:t>
      </w:r>
      <w:r w:rsidR="00880747">
        <w:rPr>
          <w:rFonts w:ascii="Arial" w:hAnsi="Arial" w:cs="Arial"/>
        </w:rPr>
        <w:t>together they achieved</w:t>
      </w:r>
      <w:r w:rsidR="00441071" w:rsidRPr="00714F8B">
        <w:rPr>
          <w:rFonts w:ascii="Arial" w:hAnsi="Arial" w:cs="Arial"/>
        </w:rPr>
        <w:t xml:space="preserve"> fantastic results from organic rather than any </w:t>
      </w:r>
      <w:r w:rsidR="00880747">
        <w:rPr>
          <w:rFonts w:ascii="Arial" w:hAnsi="Arial" w:cs="Arial"/>
        </w:rPr>
        <w:t>‘</w:t>
      </w:r>
      <w:r w:rsidR="00441071" w:rsidRPr="00714F8B">
        <w:rPr>
          <w:rFonts w:ascii="Arial" w:hAnsi="Arial" w:cs="Arial"/>
        </w:rPr>
        <w:t>paid-for</w:t>
      </w:r>
      <w:r w:rsidR="00880747">
        <w:rPr>
          <w:rFonts w:ascii="Arial" w:hAnsi="Arial" w:cs="Arial"/>
        </w:rPr>
        <w:t>’</w:t>
      </w:r>
      <w:r w:rsidR="00441071" w:rsidRPr="00714F8B">
        <w:rPr>
          <w:rFonts w:ascii="Arial" w:hAnsi="Arial" w:cs="Arial"/>
        </w:rPr>
        <w:t xml:space="preserve"> posts. </w:t>
      </w:r>
      <w:r w:rsidR="00880747">
        <w:rPr>
          <w:rFonts w:ascii="Arial" w:hAnsi="Arial" w:cs="Arial"/>
        </w:rPr>
        <w:t xml:space="preserve">Clever tactics and solid teamwork meant that no </w:t>
      </w:r>
      <w:r w:rsidR="00995532" w:rsidRPr="00714F8B">
        <w:rPr>
          <w:rFonts w:ascii="Arial" w:hAnsi="Arial" w:cs="Arial"/>
        </w:rPr>
        <w:t>sky-high</w:t>
      </w:r>
      <w:r w:rsidR="00441071" w:rsidRPr="00714F8B">
        <w:rPr>
          <w:rFonts w:ascii="Arial" w:hAnsi="Arial" w:cs="Arial"/>
        </w:rPr>
        <w:t xml:space="preserve"> transfer fees </w:t>
      </w:r>
      <w:r w:rsidR="00880747">
        <w:rPr>
          <w:rFonts w:ascii="Arial" w:hAnsi="Arial" w:cs="Arial"/>
        </w:rPr>
        <w:t xml:space="preserve">were </w:t>
      </w:r>
      <w:r w:rsidR="00441071" w:rsidRPr="00714F8B">
        <w:rPr>
          <w:rFonts w:ascii="Arial" w:hAnsi="Arial" w:cs="Arial"/>
        </w:rPr>
        <w:t>involved</w:t>
      </w:r>
      <w:r w:rsidR="00880747">
        <w:rPr>
          <w:rFonts w:ascii="Arial" w:hAnsi="Arial" w:cs="Arial"/>
        </w:rPr>
        <w:t>, as the campaign certainly proved it had what it takes to go all the way on its own merit.</w:t>
      </w:r>
    </w:p>
    <w:p w:rsidR="009853A2" w:rsidRPr="00714F8B" w:rsidRDefault="009853A2" w:rsidP="00714F8B">
      <w:pPr>
        <w:spacing w:line="360" w:lineRule="auto"/>
        <w:rPr>
          <w:rFonts w:ascii="Arial" w:hAnsi="Arial" w:cs="Arial"/>
        </w:rPr>
      </w:pPr>
    </w:p>
    <w:p w:rsidR="009853A2" w:rsidRPr="00714F8B" w:rsidRDefault="009853A2" w:rsidP="00714F8B">
      <w:pPr>
        <w:spacing w:line="360" w:lineRule="auto"/>
        <w:rPr>
          <w:rFonts w:ascii="Arial" w:hAnsi="Arial" w:cs="Arial"/>
        </w:rPr>
      </w:pPr>
      <w:r w:rsidRPr="00714F8B">
        <w:rPr>
          <w:rFonts w:ascii="Arial" w:hAnsi="Arial" w:cs="Arial"/>
          <w:noProof/>
          <w:lang w:eastAsia="en-GB"/>
        </w:rPr>
        <w:drawing>
          <wp:inline distT="0" distB="0" distL="0" distR="0">
            <wp:extent cx="4290060" cy="2830830"/>
            <wp:effectExtent l="0" t="0" r="15240" b="7620"/>
            <wp:docPr id="1" name="Picture 1" descr="cid:image008.jpg@01D41CE3.459E8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41CE3.459E8E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A2" w:rsidRPr="00714F8B" w:rsidRDefault="009853A2" w:rsidP="00714F8B">
      <w:pPr>
        <w:spacing w:line="360" w:lineRule="auto"/>
        <w:rPr>
          <w:rFonts w:ascii="Arial" w:hAnsi="Arial" w:cs="Arial"/>
        </w:rPr>
      </w:pPr>
    </w:p>
    <w:p w:rsidR="00C70AE9" w:rsidRPr="00714F8B" w:rsidRDefault="00C70AE9" w:rsidP="00714F8B">
      <w:pPr>
        <w:spacing w:line="360" w:lineRule="auto"/>
        <w:rPr>
          <w:rFonts w:ascii="Arial" w:hAnsi="Arial" w:cs="Arial"/>
        </w:rPr>
      </w:pPr>
      <w:r w:rsidRPr="00714F8B">
        <w:rPr>
          <w:rFonts w:ascii="Arial" w:hAnsi="Arial" w:cs="Arial"/>
        </w:rPr>
        <w:t>Furthermore, these “Legends</w:t>
      </w:r>
      <w:r w:rsidR="00D03923" w:rsidRPr="00714F8B">
        <w:rPr>
          <w:rFonts w:ascii="Arial" w:hAnsi="Arial" w:cs="Arial"/>
        </w:rPr>
        <w:t xml:space="preserve"> of t</w:t>
      </w:r>
      <w:r w:rsidR="000D0030" w:rsidRPr="00714F8B">
        <w:rPr>
          <w:rFonts w:ascii="Arial" w:hAnsi="Arial" w:cs="Arial"/>
        </w:rPr>
        <w:t>he G</w:t>
      </w:r>
      <w:r w:rsidRPr="00714F8B">
        <w:rPr>
          <w:rFonts w:ascii="Arial" w:hAnsi="Arial" w:cs="Arial"/>
        </w:rPr>
        <w:t xml:space="preserve">ame” </w:t>
      </w:r>
      <w:r w:rsidR="00CA75BB" w:rsidRPr="00714F8B">
        <w:rPr>
          <w:rFonts w:ascii="Arial" w:hAnsi="Arial" w:cs="Arial"/>
        </w:rPr>
        <w:t>were totally ‘on-side’</w:t>
      </w:r>
      <w:r w:rsidR="00D03923" w:rsidRPr="00714F8B">
        <w:rPr>
          <w:rFonts w:ascii="Arial" w:hAnsi="Arial" w:cs="Arial"/>
        </w:rPr>
        <w:t>,</w:t>
      </w:r>
      <w:r w:rsidR="00CA75BB" w:rsidRPr="00714F8B">
        <w:rPr>
          <w:rFonts w:ascii="Arial" w:hAnsi="Arial" w:cs="Arial"/>
        </w:rPr>
        <w:t xml:space="preserve"> </w:t>
      </w:r>
      <w:r w:rsidR="000D0030" w:rsidRPr="00714F8B">
        <w:rPr>
          <w:rFonts w:ascii="Arial" w:hAnsi="Arial" w:cs="Arial"/>
        </w:rPr>
        <w:t>helping to gain g</w:t>
      </w:r>
      <w:r w:rsidR="00CA75BB" w:rsidRPr="00714F8B">
        <w:rPr>
          <w:rFonts w:ascii="Arial" w:hAnsi="Arial" w:cs="Arial"/>
        </w:rPr>
        <w:t xml:space="preserve">reat </w:t>
      </w:r>
      <w:r w:rsidRPr="00714F8B">
        <w:rPr>
          <w:rFonts w:ascii="Arial" w:hAnsi="Arial" w:cs="Arial"/>
        </w:rPr>
        <w:t xml:space="preserve">coverage in the </w:t>
      </w:r>
      <w:r w:rsidR="00CA75BB" w:rsidRPr="00714F8B">
        <w:rPr>
          <w:rFonts w:ascii="Arial" w:hAnsi="Arial" w:cs="Arial"/>
        </w:rPr>
        <w:t>s</w:t>
      </w:r>
      <w:r w:rsidRPr="00714F8B">
        <w:rPr>
          <w:rFonts w:ascii="Arial" w:hAnsi="Arial" w:cs="Arial"/>
        </w:rPr>
        <w:t xml:space="preserve">ports sections </w:t>
      </w:r>
      <w:r w:rsidR="001B710C" w:rsidRPr="00714F8B">
        <w:rPr>
          <w:rFonts w:ascii="Arial" w:hAnsi="Arial" w:cs="Arial"/>
        </w:rPr>
        <w:t xml:space="preserve">of national press </w:t>
      </w:r>
      <w:r w:rsidRPr="00714F8B">
        <w:rPr>
          <w:rFonts w:ascii="Arial" w:hAnsi="Arial" w:cs="Arial"/>
        </w:rPr>
        <w:t xml:space="preserve">and </w:t>
      </w:r>
      <w:r w:rsidR="00D03923" w:rsidRPr="00714F8B">
        <w:rPr>
          <w:rFonts w:ascii="Arial" w:hAnsi="Arial" w:cs="Arial"/>
        </w:rPr>
        <w:t>being</w:t>
      </w:r>
      <w:r w:rsidR="001B710C" w:rsidRPr="00714F8B">
        <w:rPr>
          <w:rFonts w:ascii="Arial" w:hAnsi="Arial" w:cs="Arial"/>
        </w:rPr>
        <w:t xml:space="preserve"> </w:t>
      </w:r>
      <w:r w:rsidRPr="00714F8B">
        <w:rPr>
          <w:rFonts w:ascii="Arial" w:hAnsi="Arial" w:cs="Arial"/>
        </w:rPr>
        <w:t>featured on Digital Screens in pubs across the nation.</w:t>
      </w:r>
      <w:r w:rsidR="00CA75BB" w:rsidRPr="00714F8B">
        <w:rPr>
          <w:rFonts w:ascii="Arial" w:hAnsi="Arial" w:cs="Arial"/>
        </w:rPr>
        <w:t xml:space="preserve"> There was also a clear ‘advantage’ having players interviewed on radio</w:t>
      </w:r>
      <w:r w:rsidR="000D0030" w:rsidRPr="00714F8B">
        <w:rPr>
          <w:rFonts w:ascii="Arial" w:hAnsi="Arial" w:cs="Arial"/>
        </w:rPr>
        <w:t xml:space="preserve"> </w:t>
      </w:r>
      <w:r w:rsidR="00D03923" w:rsidRPr="00714F8B">
        <w:rPr>
          <w:rFonts w:ascii="Arial" w:hAnsi="Arial" w:cs="Arial"/>
        </w:rPr>
        <w:t xml:space="preserve">as well. </w:t>
      </w:r>
      <w:r w:rsidR="00BB0A99" w:rsidRPr="00714F8B">
        <w:rPr>
          <w:rFonts w:ascii="Arial" w:hAnsi="Arial" w:cs="Arial"/>
        </w:rPr>
        <w:t xml:space="preserve"> This great bunch of </w:t>
      </w:r>
      <w:r w:rsidR="000D0030" w:rsidRPr="00714F8B">
        <w:rPr>
          <w:rFonts w:ascii="Arial" w:hAnsi="Arial" w:cs="Arial"/>
        </w:rPr>
        <w:t>players</w:t>
      </w:r>
      <w:r w:rsidR="00BB0A99" w:rsidRPr="00714F8B">
        <w:rPr>
          <w:rFonts w:ascii="Arial" w:hAnsi="Arial" w:cs="Arial"/>
        </w:rPr>
        <w:t xml:space="preserve"> certainly helped</w:t>
      </w:r>
      <w:r w:rsidR="000D0030" w:rsidRPr="00714F8B">
        <w:rPr>
          <w:rFonts w:ascii="Arial" w:hAnsi="Arial" w:cs="Arial"/>
        </w:rPr>
        <w:t xml:space="preserve"> Screwfix to achieve their goal.</w:t>
      </w:r>
    </w:p>
    <w:p w:rsidR="00CD0867" w:rsidRPr="00714F8B" w:rsidRDefault="00CD0867" w:rsidP="00714F8B">
      <w:pPr>
        <w:tabs>
          <w:tab w:val="left" w:pos="2512"/>
        </w:tabs>
        <w:spacing w:line="360" w:lineRule="auto"/>
        <w:rPr>
          <w:rFonts w:ascii="Arial" w:hAnsi="Arial" w:cs="Arial"/>
        </w:rPr>
      </w:pPr>
      <w:r w:rsidRPr="00714F8B">
        <w:rPr>
          <w:rFonts w:ascii="Arial" w:hAnsi="Arial" w:cs="Arial"/>
        </w:rPr>
        <w:lastRenderedPageBreak/>
        <w:t xml:space="preserve">Brand and </w:t>
      </w:r>
      <w:r w:rsidR="00714F8B">
        <w:rPr>
          <w:rFonts w:ascii="Arial" w:hAnsi="Arial" w:cs="Arial"/>
        </w:rPr>
        <w:t xml:space="preserve">Marketing </w:t>
      </w:r>
      <w:r w:rsidR="00B56B0B">
        <w:rPr>
          <w:rFonts w:ascii="Arial" w:hAnsi="Arial" w:cs="Arial"/>
        </w:rPr>
        <w:t>Director</w:t>
      </w:r>
      <w:bookmarkStart w:id="0" w:name="_GoBack"/>
      <w:bookmarkEnd w:id="0"/>
      <w:r w:rsidR="00714F8B">
        <w:rPr>
          <w:rFonts w:ascii="Arial" w:hAnsi="Arial" w:cs="Arial"/>
        </w:rPr>
        <w:t xml:space="preserve">, Caroline Welsh pointed out that; </w:t>
      </w:r>
      <w:r w:rsidRPr="00714F8B">
        <w:rPr>
          <w:rFonts w:ascii="Arial" w:hAnsi="Arial" w:cs="Arial"/>
        </w:rPr>
        <w:t xml:space="preserve">‘We couldn’t have done this without our </w:t>
      </w:r>
      <w:r w:rsidR="00714F8B">
        <w:rPr>
          <w:rFonts w:ascii="Arial" w:hAnsi="Arial" w:cs="Arial"/>
        </w:rPr>
        <w:t xml:space="preserve">loyal fans, </w:t>
      </w:r>
      <w:r w:rsidRPr="00714F8B">
        <w:rPr>
          <w:rFonts w:ascii="Arial" w:hAnsi="Arial" w:cs="Arial"/>
        </w:rPr>
        <w:t>customers and legends</w:t>
      </w:r>
      <w:r w:rsidR="00714F8B">
        <w:rPr>
          <w:rFonts w:ascii="Arial" w:hAnsi="Arial" w:cs="Arial"/>
        </w:rPr>
        <w:t>. T</w:t>
      </w:r>
      <w:r w:rsidRPr="00714F8B">
        <w:rPr>
          <w:rFonts w:ascii="Arial" w:hAnsi="Arial" w:cs="Arial"/>
        </w:rPr>
        <w:t xml:space="preserve">his was a big investment and luckily the England team </w:t>
      </w:r>
      <w:r w:rsidR="00076A16">
        <w:rPr>
          <w:rFonts w:ascii="Arial" w:hAnsi="Arial" w:cs="Arial"/>
        </w:rPr>
        <w:t xml:space="preserve">ably assisted, </w:t>
      </w:r>
      <w:r w:rsidRPr="00714F8B">
        <w:rPr>
          <w:rFonts w:ascii="Arial" w:hAnsi="Arial" w:cs="Arial"/>
        </w:rPr>
        <w:t>by going even further</w:t>
      </w:r>
      <w:r w:rsidR="00076A16">
        <w:rPr>
          <w:rFonts w:ascii="Arial" w:hAnsi="Arial" w:cs="Arial"/>
        </w:rPr>
        <w:t xml:space="preserve"> in the tournament</w:t>
      </w:r>
      <w:r w:rsidRPr="00714F8B">
        <w:rPr>
          <w:rFonts w:ascii="Arial" w:hAnsi="Arial" w:cs="Arial"/>
        </w:rPr>
        <w:t xml:space="preserve"> than we dreamed.  Our internal volunteers who monitored and responded to every social interaction are the true hero’s</w:t>
      </w:r>
      <w:r w:rsidR="00714F8B">
        <w:rPr>
          <w:rFonts w:ascii="Arial" w:hAnsi="Arial" w:cs="Arial"/>
        </w:rPr>
        <w:t xml:space="preserve">, </w:t>
      </w:r>
      <w:r w:rsidRPr="00714F8B">
        <w:rPr>
          <w:rFonts w:ascii="Arial" w:hAnsi="Arial" w:cs="Arial"/>
        </w:rPr>
        <w:t>but watching football is their passion</w:t>
      </w:r>
      <w:r w:rsidR="00714F8B">
        <w:rPr>
          <w:rFonts w:ascii="Arial" w:hAnsi="Arial" w:cs="Arial"/>
        </w:rPr>
        <w:t xml:space="preserve">, so it was a </w:t>
      </w:r>
      <w:r w:rsidRPr="00714F8B">
        <w:rPr>
          <w:rFonts w:ascii="Arial" w:hAnsi="Arial" w:cs="Arial"/>
        </w:rPr>
        <w:t>win</w:t>
      </w:r>
      <w:r w:rsidR="00C30AFA">
        <w:rPr>
          <w:rFonts w:ascii="Arial" w:hAnsi="Arial" w:cs="Arial"/>
        </w:rPr>
        <w:t>-</w:t>
      </w:r>
      <w:r w:rsidRPr="00714F8B">
        <w:rPr>
          <w:rFonts w:ascii="Arial" w:hAnsi="Arial" w:cs="Arial"/>
        </w:rPr>
        <w:t>win</w:t>
      </w:r>
      <w:r w:rsidR="00714F8B">
        <w:rPr>
          <w:rFonts w:ascii="Arial" w:hAnsi="Arial" w:cs="Arial"/>
        </w:rPr>
        <w:t xml:space="preserve"> situation</w:t>
      </w:r>
      <w:r w:rsidRPr="00714F8B">
        <w:rPr>
          <w:rFonts w:ascii="Arial" w:hAnsi="Arial" w:cs="Arial"/>
        </w:rPr>
        <w:t xml:space="preserve">’ </w:t>
      </w:r>
    </w:p>
    <w:p w:rsidR="009853A2" w:rsidRPr="00714F8B" w:rsidRDefault="009853A2" w:rsidP="00714F8B">
      <w:pPr>
        <w:spacing w:line="360" w:lineRule="auto"/>
        <w:rPr>
          <w:rFonts w:ascii="Arial" w:hAnsi="Arial" w:cs="Arial"/>
        </w:rPr>
      </w:pPr>
      <w:r w:rsidRPr="00714F8B">
        <w:rPr>
          <w:rFonts w:ascii="Arial" w:hAnsi="Arial" w:cs="Arial"/>
        </w:rPr>
        <w:t xml:space="preserve">Proof that when it comes to team tactics, Screwfix </w:t>
      </w:r>
      <w:r w:rsidR="000D0030" w:rsidRPr="00714F8B">
        <w:rPr>
          <w:rFonts w:ascii="Arial" w:hAnsi="Arial" w:cs="Arial"/>
        </w:rPr>
        <w:t>are in a league of their own</w:t>
      </w:r>
      <w:r w:rsidRPr="00714F8B">
        <w:rPr>
          <w:rFonts w:ascii="Arial" w:hAnsi="Arial" w:cs="Arial"/>
        </w:rPr>
        <w:t>!</w:t>
      </w:r>
    </w:p>
    <w:p w:rsidR="007C6D50" w:rsidRPr="00714F8B" w:rsidRDefault="007C6D50" w:rsidP="00714F8B">
      <w:pPr>
        <w:spacing w:line="360" w:lineRule="auto"/>
        <w:rPr>
          <w:rFonts w:ascii="Arial" w:hAnsi="Arial" w:cs="Arial"/>
        </w:rPr>
      </w:pPr>
    </w:p>
    <w:p w:rsidR="007C6D50" w:rsidRPr="00CF63A9" w:rsidRDefault="00CF63A9" w:rsidP="00CF63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C6D50" w:rsidRPr="00CF63A9">
        <w:rPr>
          <w:rFonts w:ascii="Arial" w:hAnsi="Arial" w:cs="Arial"/>
        </w:rPr>
        <w:t xml:space="preserve">Figures provided by </w:t>
      </w:r>
      <w:hyperlink r:id="rId8" w:history="1">
        <w:r w:rsidR="007C6D50" w:rsidRPr="00CF63A9">
          <w:rPr>
            <w:rStyle w:val="Hyperlink"/>
            <w:rFonts w:ascii="Arial" w:hAnsi="Arial" w:cs="Arial"/>
          </w:rPr>
          <w:t>www.netimperative.com</w:t>
        </w:r>
      </w:hyperlink>
    </w:p>
    <w:p w:rsidR="00714F8B" w:rsidRPr="003C589A" w:rsidRDefault="00714F8B" w:rsidP="00714F8B">
      <w:pPr>
        <w:spacing w:line="360" w:lineRule="auto"/>
        <w:ind w:right="-472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3C589A"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:rsidR="00714F8B" w:rsidRPr="003C589A" w:rsidRDefault="00714F8B" w:rsidP="00714F8B">
      <w:pPr>
        <w:spacing w:line="360" w:lineRule="auto"/>
        <w:ind w:right="-472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:rsidR="00714F8B" w:rsidRPr="003C589A" w:rsidRDefault="00714F8B" w:rsidP="00714F8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:rsidR="00714F8B" w:rsidRPr="003C589A" w:rsidRDefault="00714F8B" w:rsidP="00714F8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  <w:lang w:val="en-US"/>
        </w:rPr>
        <w:t>t time. Tradespeople can shop 31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:rsidR="00714F8B" w:rsidRPr="003C589A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to pick up from over 58</w:t>
      </w:r>
      <w:r w:rsidRPr="003C589A">
        <w:rPr>
          <w:rFonts w:ascii="Arial" w:eastAsia="Times New Roman" w:hAnsi="Arial" w:cs="Arial"/>
          <w:lang w:val="en-US"/>
        </w:rPr>
        <w:t>0 stores natio</w:t>
      </w:r>
      <w:r>
        <w:rPr>
          <w:rFonts w:ascii="Arial" w:eastAsia="Times New Roman" w:hAnsi="Arial" w:cs="Arial"/>
          <w:lang w:val="en-US"/>
        </w:rPr>
        <w:t>nwide. Our full range of over 31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:rsidR="00714F8B" w:rsidRPr="003C589A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Screwfix.com attracts </w:t>
      </w:r>
      <w:r>
        <w:rPr>
          <w:rFonts w:ascii="Arial" w:eastAsia="Times New Roman" w:hAnsi="Arial" w:cs="Arial"/>
          <w:lang w:val="en-US"/>
        </w:rPr>
        <w:t>5 million visits per week.</w:t>
      </w:r>
    </w:p>
    <w:p w:rsidR="00714F8B" w:rsidRPr="003C589A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714F8B" w:rsidRPr="003C589A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:rsidR="00714F8B" w:rsidRPr="00DC57D3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10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:rsidR="00714F8B" w:rsidRPr="009B7C6D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:rsidR="00714F8B" w:rsidRPr="00DC57D3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</w:t>
      </w:r>
    </w:p>
    <w:p w:rsidR="00714F8B" w:rsidRPr="009B7C6D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World leading customer satisfaction levels.</w:t>
      </w:r>
    </w:p>
    <w:p w:rsidR="00714F8B" w:rsidRPr="009B7C6D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:rsidR="00714F8B" w:rsidRPr="003C589A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:rsidR="00714F8B" w:rsidRPr="003C589A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:rsidR="00714F8B" w:rsidRPr="003C589A" w:rsidRDefault="00714F8B" w:rsidP="00714F8B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>Screwfix was awarded Retail Week’s ‘Best Retailer over £250m’ and ‘Digital Pioneer’ awards in 2018</w:t>
      </w:r>
    </w:p>
    <w:p w:rsidR="00714F8B" w:rsidRPr="002318B0" w:rsidRDefault="00714F8B" w:rsidP="00714F8B">
      <w:pPr>
        <w:numPr>
          <w:ilvl w:val="0"/>
          <w:numId w:val="2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:rsidR="00714F8B" w:rsidRDefault="00714F8B" w:rsidP="00714F8B">
      <w:pPr>
        <w:jc w:val="both"/>
        <w:rPr>
          <w:rStyle w:val="None"/>
          <w:rFonts w:ascii="Arial" w:hAnsi="Arial" w:cs="Arial"/>
          <w:b/>
          <w:bCs/>
        </w:rPr>
      </w:pPr>
    </w:p>
    <w:p w:rsidR="00714F8B" w:rsidRDefault="00714F8B" w:rsidP="00714F8B">
      <w:pPr>
        <w:jc w:val="both"/>
        <w:rPr>
          <w:rStyle w:val="None"/>
          <w:rFonts w:ascii="Arial" w:hAnsi="Arial" w:cs="Arial"/>
          <w:b/>
          <w:bCs/>
        </w:rPr>
      </w:pPr>
    </w:p>
    <w:p w:rsidR="00714F8B" w:rsidRPr="003C589A" w:rsidRDefault="00714F8B" w:rsidP="00714F8B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  <w:b/>
          <w:bCs/>
        </w:rPr>
        <w:t>PRESS</w:t>
      </w:r>
      <w:r w:rsidRPr="003C589A">
        <w:rPr>
          <w:rStyle w:val="None"/>
          <w:rFonts w:ascii="Arial" w:hAnsi="Arial" w:cs="Arial"/>
        </w:rPr>
        <w:t xml:space="preserve"> information: </w:t>
      </w:r>
    </w:p>
    <w:p w:rsidR="00714F8B" w:rsidRPr="003C589A" w:rsidRDefault="00714F8B" w:rsidP="00714F8B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</w:rPr>
        <w:t>For more information, please contact:</w:t>
      </w:r>
    </w:p>
    <w:p w:rsidR="00714F8B" w:rsidRPr="002318B0" w:rsidRDefault="00714F8B" w:rsidP="00714F8B">
      <w:pPr>
        <w:jc w:val="both"/>
        <w:rPr>
          <w:rFonts w:ascii="Arial" w:hAnsi="Arial" w:cs="Arial"/>
        </w:rPr>
      </w:pPr>
      <w:r>
        <w:rPr>
          <w:rStyle w:val="None"/>
          <w:rFonts w:ascii="Arial" w:hAnsi="Arial" w:cs="Arial"/>
        </w:rPr>
        <w:t>Matthew Allen</w:t>
      </w:r>
      <w:r w:rsidRPr="003C589A">
        <w:rPr>
          <w:rStyle w:val="None"/>
          <w:rFonts w:ascii="Arial" w:hAnsi="Arial" w:cs="Arial"/>
        </w:rPr>
        <w:t>, McCann Public Relations, Tel: 0121 713 3579</w:t>
      </w:r>
      <w:r>
        <w:rPr>
          <w:rStyle w:val="None"/>
          <w:rFonts w:ascii="Arial" w:hAnsi="Arial" w:cs="Arial"/>
        </w:rPr>
        <w:t xml:space="preserve"> / </w:t>
      </w:r>
      <w:hyperlink r:id="rId12" w:history="1">
        <w:r w:rsidRPr="00B54271">
          <w:rPr>
            <w:rStyle w:val="Hyperlink"/>
            <w:rFonts w:ascii="Arial" w:hAnsi="Arial" w:cs="Arial"/>
            <w:bCs/>
            <w:lang w:val="en-US"/>
          </w:rPr>
          <w:t>Matthew.thomas-allen@Mccann.com</w:t>
        </w:r>
      </w:hyperlink>
    </w:p>
    <w:p w:rsidR="00714F8B" w:rsidRPr="002318B0" w:rsidRDefault="00714F8B" w:rsidP="00714F8B">
      <w:pPr>
        <w:spacing w:line="360" w:lineRule="auto"/>
        <w:rPr>
          <w:rFonts w:ascii="Arial" w:hAnsi="Arial" w:cs="Arial"/>
          <w:bCs/>
          <w:color w:val="000000"/>
          <w:lang w:val="en-US"/>
        </w:rPr>
      </w:pPr>
    </w:p>
    <w:p w:rsidR="00714F8B" w:rsidRPr="003C589A" w:rsidRDefault="00714F8B" w:rsidP="00714F8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C6D50" w:rsidRPr="00714F8B" w:rsidRDefault="007C6D50" w:rsidP="00714F8B">
      <w:pPr>
        <w:spacing w:line="360" w:lineRule="auto"/>
        <w:ind w:left="360"/>
        <w:rPr>
          <w:rFonts w:ascii="Arial" w:hAnsi="Arial" w:cs="Arial"/>
        </w:rPr>
      </w:pPr>
    </w:p>
    <w:sectPr w:rsidR="007C6D50" w:rsidRPr="00714F8B" w:rsidSect="00714F8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162D1"/>
    <w:multiLevelType w:val="hybridMultilevel"/>
    <w:tmpl w:val="64765C10"/>
    <w:lvl w:ilvl="0" w:tplc="4B5ED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3"/>
    <w:rsid w:val="00040E49"/>
    <w:rsid w:val="00076A16"/>
    <w:rsid w:val="000C4DE8"/>
    <w:rsid w:val="000D0030"/>
    <w:rsid w:val="001111BB"/>
    <w:rsid w:val="00132195"/>
    <w:rsid w:val="00181A9D"/>
    <w:rsid w:val="001B710C"/>
    <w:rsid w:val="001F69E6"/>
    <w:rsid w:val="0025779D"/>
    <w:rsid w:val="00441071"/>
    <w:rsid w:val="00714F8B"/>
    <w:rsid w:val="007C6D50"/>
    <w:rsid w:val="00880747"/>
    <w:rsid w:val="00925A1D"/>
    <w:rsid w:val="009853A2"/>
    <w:rsid w:val="00995532"/>
    <w:rsid w:val="00B04633"/>
    <w:rsid w:val="00B56B0B"/>
    <w:rsid w:val="00BB0A99"/>
    <w:rsid w:val="00C30AFA"/>
    <w:rsid w:val="00C70AE9"/>
    <w:rsid w:val="00CA75BB"/>
    <w:rsid w:val="00CC4322"/>
    <w:rsid w:val="00CD0867"/>
    <w:rsid w:val="00CF63A9"/>
    <w:rsid w:val="00D03923"/>
    <w:rsid w:val="00E074DB"/>
    <w:rsid w:val="00EE28DC"/>
    <w:rsid w:val="00F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17DE"/>
  <w15:chartTrackingRefBased/>
  <w15:docId w15:val="{915BBFBF-087D-4426-9FE0-8B91463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D5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D5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E6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71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imperati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0.jpg@01D42032.9BD79EC0" TargetMode="External"/><Relationship Id="rId12" Type="http://schemas.openxmlformats.org/officeDocument/2006/relationships/hyperlink" Target="mailto:Matthew.thomas-allen@Mcca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crewfixmedia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crewfix.com/st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</dc:creator>
  <cp:keywords/>
  <dc:description/>
  <cp:lastModifiedBy>Hart, Claire</cp:lastModifiedBy>
  <cp:revision>8</cp:revision>
  <cp:lastPrinted>2018-07-24T15:09:00Z</cp:lastPrinted>
  <dcterms:created xsi:type="dcterms:W3CDTF">2018-07-24T14:46:00Z</dcterms:created>
  <dcterms:modified xsi:type="dcterms:W3CDTF">2018-07-24T15:42:00Z</dcterms:modified>
</cp:coreProperties>
</file>