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EFBA2" w14:textId="77777777" w:rsidR="00917FC2" w:rsidRDefault="00901691" w:rsidP="00917FC2">
      <w:pPr>
        <w:pStyle w:val="Heading4"/>
        <w:rPr>
          <w:rFonts w:ascii="Arial" w:hAnsi="Arial" w:cs="Arial"/>
          <w:b w:val="0"/>
          <w:sz w:val="22"/>
          <w:szCs w:val="22"/>
          <w:lang w:val="en-GB"/>
        </w:rPr>
      </w:pPr>
      <w:r>
        <w:rPr>
          <w:rFonts w:ascii="Arial" w:hAnsi="Arial" w:cs="Arial"/>
          <w:b w:val="0"/>
          <w:sz w:val="22"/>
          <w:szCs w:val="22"/>
          <w:lang w:val="en-GB"/>
        </w:rPr>
        <w:t xml:space="preserve"> </w:t>
      </w:r>
      <w:r w:rsidR="00917FC2" w:rsidRPr="00A83A38">
        <w:rPr>
          <w:rFonts w:ascii="Arial" w:hAnsi="Arial" w:cs="Arial"/>
          <w:b w:val="0"/>
          <w:noProof/>
          <w:sz w:val="22"/>
          <w:szCs w:val="22"/>
          <w:lang w:val="en-GB" w:eastAsia="en-GB"/>
        </w:rPr>
        <w:drawing>
          <wp:inline distT="0" distB="0" distL="0" distR="0" wp14:anchorId="7742D4DB" wp14:editId="59ECC833">
            <wp:extent cx="2638425" cy="704850"/>
            <wp:effectExtent l="0" t="0" r="9525" b="0"/>
            <wp:docPr id="1" name="Picture 1" descr="Screwfix_RGB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wfix_RGB_72dp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E1D7" w14:textId="6E437450" w:rsidR="00181D56" w:rsidRDefault="00181D56" w:rsidP="00917FC2">
      <w:pPr>
        <w:rPr>
          <w:rFonts w:ascii="Arial" w:hAnsi="Arial" w:cs="Arial"/>
        </w:rPr>
      </w:pPr>
    </w:p>
    <w:p w14:paraId="5229D563" w14:textId="77777777" w:rsidR="00917FC2" w:rsidRDefault="002D75A5" w:rsidP="00917FC2">
      <w:pPr>
        <w:rPr>
          <w:rFonts w:ascii="Arial" w:hAnsi="Arial" w:cs="Arial"/>
        </w:rPr>
      </w:pPr>
      <w:r>
        <w:rPr>
          <w:rFonts w:ascii="Arial" w:hAnsi="Arial" w:cs="Arial"/>
        </w:rPr>
        <w:t>January 2019</w:t>
      </w:r>
    </w:p>
    <w:p w14:paraId="29EC208A" w14:textId="77777777" w:rsidR="002E0687" w:rsidRDefault="006D70BB" w:rsidP="00122B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EXCLUSIVE </w:t>
      </w:r>
      <w:r w:rsidR="00002116">
        <w:rPr>
          <w:rFonts w:ascii="Arial" w:hAnsi="Arial" w:cs="Arial"/>
          <w:b/>
        </w:rPr>
        <w:t>PRODUCTS</w:t>
      </w:r>
      <w:r>
        <w:rPr>
          <w:rFonts w:ascii="Arial" w:hAnsi="Arial" w:cs="Arial"/>
          <w:b/>
        </w:rPr>
        <w:t xml:space="preserve"> UNVEI</w:t>
      </w:r>
      <w:r w:rsidR="005D01BF">
        <w:rPr>
          <w:rFonts w:ascii="Arial" w:hAnsi="Arial" w:cs="Arial"/>
          <w:b/>
        </w:rPr>
        <w:t xml:space="preserve">LED IN LATEST SCREWFIX CATALOGUE </w:t>
      </w:r>
    </w:p>
    <w:p w14:paraId="62A92559" w14:textId="77777777" w:rsidR="005D01BF" w:rsidRDefault="005D01BF" w:rsidP="00122B73">
      <w:pPr>
        <w:spacing w:after="0" w:line="360" w:lineRule="auto"/>
        <w:jc w:val="center"/>
        <w:rPr>
          <w:rFonts w:ascii="Arial" w:hAnsi="Arial" w:cs="Arial"/>
          <w:b/>
        </w:rPr>
      </w:pPr>
    </w:p>
    <w:p w14:paraId="0E0AB1A9" w14:textId="3A79D093" w:rsidR="005D01BF" w:rsidRPr="00E42C6F" w:rsidRDefault="00B235A4" w:rsidP="00122B73">
      <w:pPr>
        <w:spacing w:after="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The latest Screwfix catalogue is </w:t>
      </w:r>
      <w:r w:rsidR="00671A13">
        <w:rPr>
          <w:rFonts w:ascii="Arial" w:hAnsi="Arial" w:cs="Arial"/>
        </w:rPr>
        <w:t xml:space="preserve">out now and is packed full of </w:t>
      </w:r>
      <w:r>
        <w:rPr>
          <w:rFonts w:ascii="Arial" w:hAnsi="Arial" w:cs="Arial"/>
        </w:rPr>
        <w:t>‘</w:t>
      </w:r>
      <w:r w:rsidR="001D180C">
        <w:rPr>
          <w:rFonts w:ascii="Arial" w:hAnsi="Arial" w:cs="Arial"/>
        </w:rPr>
        <w:t>Trade R</w:t>
      </w:r>
      <w:r w:rsidR="00357484">
        <w:rPr>
          <w:rFonts w:ascii="Arial" w:hAnsi="Arial" w:cs="Arial"/>
        </w:rPr>
        <w:t>ated</w:t>
      </w:r>
      <w:r w:rsidR="001D180C">
        <w:rPr>
          <w:rFonts w:ascii="Arial" w:hAnsi="Arial" w:cs="Arial"/>
        </w:rPr>
        <w:t>’</w:t>
      </w:r>
      <w:r w:rsidR="005826DF">
        <w:rPr>
          <w:rFonts w:ascii="Arial" w:hAnsi="Arial" w:cs="Arial"/>
        </w:rPr>
        <w:t xml:space="preserve"> </w:t>
      </w:r>
      <w:r w:rsidR="004B3682">
        <w:rPr>
          <w:rFonts w:ascii="Arial" w:hAnsi="Arial" w:cs="Arial"/>
        </w:rPr>
        <w:t xml:space="preserve">products </w:t>
      </w:r>
      <w:r w:rsidR="001D180C">
        <w:rPr>
          <w:rFonts w:ascii="Arial" w:hAnsi="Arial" w:cs="Arial"/>
        </w:rPr>
        <w:t>and exclusives</w:t>
      </w:r>
      <w:r>
        <w:rPr>
          <w:rFonts w:ascii="Arial" w:hAnsi="Arial" w:cs="Arial"/>
        </w:rPr>
        <w:t xml:space="preserve">, including </w:t>
      </w:r>
      <w:r w:rsidRPr="00901F81">
        <w:rPr>
          <w:rFonts w:ascii="Arial" w:hAnsi="Arial" w:cs="Arial"/>
          <w:b/>
        </w:rPr>
        <w:t>450 NEW products</w:t>
      </w:r>
      <w:r w:rsidR="00F372BC">
        <w:rPr>
          <w:rFonts w:ascii="Arial" w:hAnsi="Arial" w:cs="Arial"/>
          <w:b/>
        </w:rPr>
        <w:t xml:space="preserve">, </w:t>
      </w:r>
      <w:r w:rsidR="00F372BC">
        <w:rPr>
          <w:rFonts w:ascii="Arial" w:hAnsi="Arial" w:cs="Arial"/>
        </w:rPr>
        <w:t>all offering great value and peace of mind</w:t>
      </w:r>
      <w:r w:rsidR="00E42C6F">
        <w:rPr>
          <w:rFonts w:ascii="Arial" w:hAnsi="Arial" w:cs="Arial"/>
        </w:rPr>
        <w:t xml:space="preserve">. </w:t>
      </w:r>
    </w:p>
    <w:p w14:paraId="4B4E4A34" w14:textId="77777777" w:rsidR="009A29D1" w:rsidRDefault="009A29D1" w:rsidP="00122B73">
      <w:pPr>
        <w:spacing w:after="0" w:line="360" w:lineRule="auto"/>
        <w:jc w:val="both"/>
        <w:rPr>
          <w:rFonts w:ascii="Arial" w:hAnsi="Arial" w:cs="Arial"/>
        </w:rPr>
      </w:pPr>
    </w:p>
    <w:p w14:paraId="1581945F" w14:textId="16E7278E" w:rsidR="001D180C" w:rsidRDefault="001D180C" w:rsidP="00122B7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new catalogue’s range of trade essentials </w:t>
      </w:r>
      <w:r w:rsidR="00901F81">
        <w:rPr>
          <w:rFonts w:ascii="Arial" w:hAnsi="Arial" w:cs="Arial"/>
        </w:rPr>
        <w:t xml:space="preserve">and exciting new products </w:t>
      </w:r>
      <w:r>
        <w:rPr>
          <w:rFonts w:ascii="Arial" w:hAnsi="Arial" w:cs="Arial"/>
        </w:rPr>
        <w:t>includes everything</w:t>
      </w:r>
      <w:r w:rsidR="00B91A1D">
        <w:rPr>
          <w:rFonts w:ascii="Arial" w:hAnsi="Arial" w:cs="Arial"/>
        </w:rPr>
        <w:t xml:space="preserve"> from power tools and </w:t>
      </w:r>
      <w:r w:rsidR="009A29D1">
        <w:rPr>
          <w:rFonts w:ascii="Arial" w:hAnsi="Arial" w:cs="Arial"/>
        </w:rPr>
        <w:t>workwear</w:t>
      </w:r>
      <w:r>
        <w:rPr>
          <w:rFonts w:ascii="Arial" w:hAnsi="Arial" w:cs="Arial"/>
        </w:rPr>
        <w:t xml:space="preserve"> to </w:t>
      </w:r>
      <w:r w:rsidR="00B91A1D">
        <w:rPr>
          <w:rFonts w:ascii="Arial" w:hAnsi="Arial" w:cs="Arial"/>
        </w:rPr>
        <w:t>sealant</w:t>
      </w:r>
      <w:r>
        <w:rPr>
          <w:rFonts w:ascii="Arial" w:hAnsi="Arial" w:cs="Arial"/>
        </w:rPr>
        <w:t>s</w:t>
      </w:r>
      <w:r w:rsidR="001143F2">
        <w:rPr>
          <w:rFonts w:ascii="Arial" w:hAnsi="Arial" w:cs="Arial"/>
        </w:rPr>
        <w:t xml:space="preserve"> </w:t>
      </w:r>
      <w:r w:rsidR="00326E5A">
        <w:rPr>
          <w:rFonts w:ascii="Arial" w:hAnsi="Arial" w:cs="Arial"/>
        </w:rPr>
        <w:t>that reduce waste</w:t>
      </w:r>
      <w:r w:rsidR="00F372BC">
        <w:rPr>
          <w:rFonts w:ascii="Arial" w:hAnsi="Arial" w:cs="Arial"/>
        </w:rPr>
        <w:t xml:space="preserve">. </w:t>
      </w:r>
      <w:r w:rsidR="00326E5A">
        <w:rPr>
          <w:rFonts w:ascii="Arial" w:hAnsi="Arial" w:cs="Arial"/>
        </w:rPr>
        <w:t xml:space="preserve">The ‘Trade Rated’ endorsement provides an additional level of confidence and reassurance, having </w:t>
      </w:r>
      <w:r>
        <w:rPr>
          <w:rFonts w:ascii="Arial" w:hAnsi="Arial" w:cs="Arial"/>
        </w:rPr>
        <w:t>been independently tried and tested by Screwfix customers</w:t>
      </w:r>
      <w:r w:rsidR="00326E5A">
        <w:rPr>
          <w:rFonts w:ascii="Arial" w:hAnsi="Arial" w:cs="Arial"/>
        </w:rPr>
        <w:t>.</w:t>
      </w:r>
    </w:p>
    <w:p w14:paraId="2725AE12" w14:textId="77777777" w:rsidR="001D180C" w:rsidRDefault="001D180C" w:rsidP="00122B73">
      <w:pPr>
        <w:spacing w:after="0" w:line="360" w:lineRule="auto"/>
        <w:jc w:val="both"/>
        <w:rPr>
          <w:rFonts w:ascii="Arial" w:hAnsi="Arial" w:cs="Arial"/>
        </w:rPr>
      </w:pPr>
    </w:p>
    <w:p w14:paraId="1B58FA29" w14:textId="4E6EB19C" w:rsidR="00AB01D4" w:rsidRDefault="008B6730" w:rsidP="00122B7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One o</w:t>
      </w:r>
      <w:r w:rsidR="006267B2">
        <w:rPr>
          <w:rFonts w:ascii="Arial" w:hAnsi="Arial" w:cs="Arial"/>
        </w:rPr>
        <w:t>f the stand out products featuring for the first time is the DeWalt 18</w:t>
      </w:r>
      <w:r w:rsidR="001D180C">
        <w:rPr>
          <w:rFonts w:ascii="Arial" w:hAnsi="Arial" w:cs="Arial"/>
        </w:rPr>
        <w:t>V Brushless Combi Drill.  A</w:t>
      </w:r>
      <w:r w:rsidR="006267B2">
        <w:rPr>
          <w:rFonts w:ascii="Arial" w:hAnsi="Arial" w:cs="Arial"/>
        </w:rPr>
        <w:t>vailable at the special introductory price of £119.99</w:t>
      </w:r>
      <w:r w:rsidR="001D180C">
        <w:rPr>
          <w:rFonts w:ascii="Arial" w:hAnsi="Arial" w:cs="Arial"/>
        </w:rPr>
        <w:t>, it comes</w:t>
      </w:r>
      <w:r w:rsidR="00AB01D4">
        <w:rPr>
          <w:rFonts w:ascii="Arial" w:hAnsi="Arial" w:cs="Arial"/>
        </w:rPr>
        <w:t xml:space="preserve"> complete with 2 x 2.0Ah Li-Ion batteries so users should never be without charge.</w:t>
      </w:r>
      <w:r w:rsidR="00974500">
        <w:rPr>
          <w:rFonts w:ascii="Arial" w:hAnsi="Arial" w:cs="Arial"/>
        </w:rPr>
        <w:t xml:space="preserve"> </w:t>
      </w:r>
      <w:r w:rsidR="000D511F">
        <w:rPr>
          <w:rFonts w:ascii="Arial" w:hAnsi="Arial" w:cs="Arial"/>
        </w:rPr>
        <w:t>This powerful</w:t>
      </w:r>
      <w:r w:rsidR="00D61834">
        <w:rPr>
          <w:rFonts w:ascii="Arial" w:hAnsi="Arial" w:cs="Arial"/>
        </w:rPr>
        <w:t xml:space="preserve"> and versatile </w:t>
      </w:r>
      <w:r w:rsidR="000D511F">
        <w:rPr>
          <w:rFonts w:ascii="Arial" w:hAnsi="Arial" w:cs="Arial"/>
        </w:rPr>
        <w:t xml:space="preserve">drill offers </w:t>
      </w:r>
      <w:r w:rsidR="00974500">
        <w:rPr>
          <w:rFonts w:ascii="Arial" w:hAnsi="Arial" w:cs="Arial"/>
        </w:rPr>
        <w:t xml:space="preserve">15 different torque settings, </w:t>
      </w:r>
      <w:r w:rsidR="00326E5A">
        <w:rPr>
          <w:rFonts w:ascii="Arial" w:hAnsi="Arial" w:cs="Arial"/>
        </w:rPr>
        <w:t xml:space="preserve">alongside </w:t>
      </w:r>
      <w:r w:rsidR="00375AAE">
        <w:rPr>
          <w:rFonts w:ascii="Arial" w:hAnsi="Arial" w:cs="Arial"/>
        </w:rPr>
        <w:t>all</w:t>
      </w:r>
      <w:r w:rsidR="00974500">
        <w:rPr>
          <w:rFonts w:ascii="Arial" w:hAnsi="Arial" w:cs="Arial"/>
        </w:rPr>
        <w:t>-metal gearing</w:t>
      </w:r>
      <w:r w:rsidR="000D511F">
        <w:rPr>
          <w:rFonts w:ascii="Arial" w:hAnsi="Arial" w:cs="Arial"/>
        </w:rPr>
        <w:t>,</w:t>
      </w:r>
      <w:r w:rsidR="00974500">
        <w:rPr>
          <w:rFonts w:ascii="Arial" w:hAnsi="Arial" w:cs="Arial"/>
        </w:rPr>
        <w:t xml:space="preserve"> </w:t>
      </w:r>
      <w:r w:rsidR="000D511F" w:rsidRPr="000D511F">
        <w:rPr>
          <w:rFonts w:ascii="Arial" w:hAnsi="Arial" w:cs="Arial"/>
        </w:rPr>
        <w:t>making it a robust, efficient and powerful combi drill.</w:t>
      </w:r>
      <w:r w:rsidR="000D511F">
        <w:rPr>
          <w:rFonts w:ascii="Arial" w:hAnsi="Arial" w:cs="Arial"/>
        </w:rPr>
        <w:t xml:space="preserve"> Its</w:t>
      </w:r>
      <w:r w:rsidR="00375AAE">
        <w:rPr>
          <w:rFonts w:ascii="Arial" w:hAnsi="Arial" w:cs="Arial"/>
        </w:rPr>
        <w:t xml:space="preserve"> </w:t>
      </w:r>
      <w:r w:rsidR="00974500">
        <w:rPr>
          <w:rFonts w:ascii="Arial" w:hAnsi="Arial" w:cs="Arial"/>
        </w:rPr>
        <w:t xml:space="preserve">bright white LED </w:t>
      </w:r>
      <w:r w:rsidR="000D511F">
        <w:rPr>
          <w:rFonts w:ascii="Arial" w:hAnsi="Arial" w:cs="Arial"/>
        </w:rPr>
        <w:t xml:space="preserve">light </w:t>
      </w:r>
      <w:r w:rsidR="00974500">
        <w:rPr>
          <w:rFonts w:ascii="Arial" w:hAnsi="Arial" w:cs="Arial"/>
        </w:rPr>
        <w:t xml:space="preserve">with a delay feature </w:t>
      </w:r>
      <w:r w:rsidR="000D511F">
        <w:rPr>
          <w:rFonts w:ascii="Arial" w:hAnsi="Arial" w:cs="Arial"/>
        </w:rPr>
        <w:t xml:space="preserve">gives </w:t>
      </w:r>
      <w:r w:rsidR="00974500">
        <w:rPr>
          <w:rFonts w:ascii="Arial" w:hAnsi="Arial" w:cs="Arial"/>
        </w:rPr>
        <w:t>improved visibility</w:t>
      </w:r>
      <w:r w:rsidR="000D511F">
        <w:rPr>
          <w:rFonts w:ascii="Arial" w:hAnsi="Arial" w:cs="Arial"/>
        </w:rPr>
        <w:t>.</w:t>
      </w:r>
      <w:r w:rsidR="00974500">
        <w:rPr>
          <w:rFonts w:ascii="Arial" w:hAnsi="Arial" w:cs="Arial"/>
        </w:rPr>
        <w:t xml:space="preserve"> </w:t>
      </w:r>
    </w:p>
    <w:p w14:paraId="40EA1ADF" w14:textId="5AD0C2B1" w:rsidR="007D26B8" w:rsidRDefault="007D26B8" w:rsidP="00122B73">
      <w:pPr>
        <w:spacing w:after="0" w:line="360" w:lineRule="auto"/>
        <w:jc w:val="both"/>
        <w:rPr>
          <w:rFonts w:ascii="Arial" w:hAnsi="Arial" w:cs="Arial"/>
        </w:rPr>
      </w:pPr>
    </w:p>
    <w:p w14:paraId="0DE925CA" w14:textId="15C9D460" w:rsidR="007D26B8" w:rsidRPr="007D26B8" w:rsidRDefault="00687F82" w:rsidP="00122B73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pict w14:anchorId="7B9249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4.95pt;margin-top:-5pt;width:152.1pt;height:150.3pt;z-index:251662336;mso-position-horizontal-relative:text;mso-position-vertical-relative:text;mso-width-relative:page;mso-height-relative:page">
            <v:imagedata r:id="rId7" o:title="268FX"/>
            <w10:wrap type="square"/>
          </v:shape>
        </w:pict>
      </w:r>
    </w:p>
    <w:p w14:paraId="5F4C6732" w14:textId="111FC2A2" w:rsidR="007D26B8" w:rsidRDefault="007D26B8" w:rsidP="00122B73">
      <w:pPr>
        <w:spacing w:after="0" w:line="360" w:lineRule="auto"/>
        <w:jc w:val="both"/>
        <w:rPr>
          <w:rFonts w:ascii="Arial" w:hAnsi="Arial" w:cs="Arial"/>
          <w:highlight w:val="yellow"/>
        </w:rPr>
      </w:pPr>
    </w:p>
    <w:p w14:paraId="0A7A6FAF" w14:textId="77777777" w:rsidR="007D26B8" w:rsidRDefault="007D26B8" w:rsidP="00122B73">
      <w:pPr>
        <w:spacing w:after="0" w:line="360" w:lineRule="auto"/>
        <w:jc w:val="both"/>
        <w:rPr>
          <w:rFonts w:ascii="Arial" w:hAnsi="Arial" w:cs="Arial"/>
          <w:highlight w:val="yellow"/>
        </w:rPr>
      </w:pPr>
    </w:p>
    <w:p w14:paraId="53E9478F" w14:textId="77777777" w:rsidR="000B1B2C" w:rsidRPr="00AB01D4" w:rsidRDefault="000B1B2C" w:rsidP="00122B73">
      <w:pPr>
        <w:spacing w:after="0" w:line="360" w:lineRule="auto"/>
        <w:jc w:val="both"/>
        <w:rPr>
          <w:rFonts w:ascii="Arial" w:hAnsi="Arial" w:cs="Arial"/>
        </w:rPr>
      </w:pPr>
    </w:p>
    <w:p w14:paraId="550D7C0C" w14:textId="77777777" w:rsidR="007D26B8" w:rsidRDefault="007D26B8" w:rsidP="00122B7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5B5B49A3" w14:textId="77777777" w:rsidR="007D26B8" w:rsidRDefault="007D26B8" w:rsidP="00122B7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64B0F0A8" w14:textId="77777777" w:rsidR="007D26B8" w:rsidRDefault="007D26B8" w:rsidP="00122B7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43BB3146" w14:textId="77777777" w:rsidR="00687F82" w:rsidRDefault="00687F82" w:rsidP="00122B7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224077E1" w14:textId="72B92487" w:rsidR="004732D3" w:rsidRDefault="002E0687" w:rsidP="00122B73">
      <w:pPr>
        <w:spacing w:after="0" w:line="360" w:lineRule="auto"/>
        <w:jc w:val="both"/>
        <w:rPr>
          <w:rFonts w:ascii="Arial" w:hAnsi="Arial" w:cs="Arial"/>
        </w:rPr>
      </w:pPr>
      <w:bookmarkStart w:id="0" w:name="_GoBack"/>
      <w:bookmarkEnd w:id="0"/>
      <w:r w:rsidRPr="00C12CDC">
        <w:rPr>
          <w:rFonts w:ascii="Arial" w:hAnsi="Arial" w:cs="Arial"/>
          <w:color w:val="000000"/>
        </w:rPr>
        <w:t>Rhian Bartlett, Trading Director at Screwfix, says:</w:t>
      </w:r>
      <w:r w:rsidRPr="000E1C6B">
        <w:rPr>
          <w:rFonts w:ascii="Arial" w:hAnsi="Arial" w:cs="Arial"/>
        </w:rPr>
        <w:t xml:space="preserve"> </w:t>
      </w:r>
      <w:r w:rsidR="00E76067">
        <w:rPr>
          <w:rFonts w:ascii="Arial" w:hAnsi="Arial" w:cs="Arial"/>
        </w:rPr>
        <w:t>“</w:t>
      </w:r>
      <w:r w:rsidR="004732D3">
        <w:rPr>
          <w:rFonts w:ascii="Arial" w:hAnsi="Arial" w:cs="Arial"/>
        </w:rPr>
        <w:t xml:space="preserve">Our latest catalogue is jam packed with </w:t>
      </w:r>
      <w:r w:rsidR="00530F7A">
        <w:rPr>
          <w:rFonts w:ascii="Arial" w:hAnsi="Arial" w:cs="Arial"/>
        </w:rPr>
        <w:t xml:space="preserve">over 16,000 </w:t>
      </w:r>
      <w:r w:rsidR="004732D3">
        <w:rPr>
          <w:rFonts w:ascii="Arial" w:hAnsi="Arial" w:cs="Arial"/>
        </w:rPr>
        <w:t>products and enhanced ranges</w:t>
      </w:r>
      <w:r w:rsidR="00530F7A">
        <w:rPr>
          <w:rFonts w:ascii="Arial" w:hAnsi="Arial" w:cs="Arial"/>
        </w:rPr>
        <w:t>,</w:t>
      </w:r>
      <w:r w:rsidR="004732D3">
        <w:rPr>
          <w:rFonts w:ascii="Arial" w:hAnsi="Arial" w:cs="Arial"/>
        </w:rPr>
        <w:t xml:space="preserve"> </w:t>
      </w:r>
      <w:r w:rsidR="004C3E16">
        <w:rPr>
          <w:rFonts w:ascii="Arial" w:hAnsi="Arial" w:cs="Arial"/>
        </w:rPr>
        <w:t xml:space="preserve">with over 450 new products having been added </w:t>
      </w:r>
      <w:r w:rsidR="004732D3">
        <w:rPr>
          <w:rFonts w:ascii="Arial" w:hAnsi="Arial" w:cs="Arial"/>
        </w:rPr>
        <w:t>to give</w:t>
      </w:r>
      <w:r w:rsidR="00326E5A">
        <w:rPr>
          <w:rFonts w:ascii="Arial" w:hAnsi="Arial" w:cs="Arial"/>
        </w:rPr>
        <w:t xml:space="preserve"> our </w:t>
      </w:r>
      <w:r w:rsidR="004C3E16">
        <w:rPr>
          <w:rFonts w:ascii="Arial" w:hAnsi="Arial" w:cs="Arial"/>
        </w:rPr>
        <w:t>customers</w:t>
      </w:r>
      <w:r w:rsidR="004732D3">
        <w:rPr>
          <w:rFonts w:ascii="Arial" w:hAnsi="Arial" w:cs="Arial"/>
        </w:rPr>
        <w:t xml:space="preserve"> </w:t>
      </w:r>
      <w:r w:rsidR="004C3E16" w:rsidRPr="004C3E16">
        <w:rPr>
          <w:rFonts w:ascii="Arial" w:hAnsi="Arial" w:cs="Arial"/>
        </w:rPr>
        <w:t>the products they need</w:t>
      </w:r>
      <w:r w:rsidR="00F60F5D">
        <w:rPr>
          <w:rFonts w:ascii="Arial" w:hAnsi="Arial" w:cs="Arial"/>
        </w:rPr>
        <w:t xml:space="preserve"> and can trust. It’s </w:t>
      </w:r>
      <w:r w:rsidR="00151EBA">
        <w:rPr>
          <w:rFonts w:ascii="Arial" w:hAnsi="Arial" w:cs="Arial"/>
        </w:rPr>
        <w:t xml:space="preserve">loaded with a host of ‘Trade Rated’ products </w:t>
      </w:r>
      <w:r w:rsidR="00384BAA">
        <w:rPr>
          <w:rFonts w:ascii="Arial" w:hAnsi="Arial" w:cs="Arial"/>
        </w:rPr>
        <w:t>to ensure our customers can be confident they’re gettin</w:t>
      </w:r>
      <w:r w:rsidR="004C5FC2">
        <w:rPr>
          <w:rFonts w:ascii="Arial" w:hAnsi="Arial" w:cs="Arial"/>
        </w:rPr>
        <w:t>g the best each and every time.</w:t>
      </w:r>
    </w:p>
    <w:p w14:paraId="6C0A54D6" w14:textId="77777777" w:rsidR="00974500" w:rsidRDefault="00974500" w:rsidP="00122B73">
      <w:pPr>
        <w:spacing w:after="0" w:line="360" w:lineRule="auto"/>
        <w:jc w:val="both"/>
        <w:rPr>
          <w:rFonts w:ascii="Arial" w:hAnsi="Arial" w:cs="Arial"/>
        </w:rPr>
      </w:pPr>
    </w:p>
    <w:p w14:paraId="63659066" w14:textId="150E8B0F" w:rsidR="00974500" w:rsidRDefault="00974500" w:rsidP="00122B7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“The products in our new catalogue are all available via our 24/7 contact centre, online and from one of our 6</w:t>
      </w:r>
      <w:r w:rsidR="001143F2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stores.  Our Click &amp; Collect service allows customers to order via the phone or online and pick up their goods in store in as little as one minute.”</w:t>
      </w:r>
    </w:p>
    <w:p w14:paraId="4A61803B" w14:textId="351CC397" w:rsidR="00976F1C" w:rsidRDefault="00976F1C" w:rsidP="00122B73">
      <w:pPr>
        <w:spacing w:after="0" w:line="360" w:lineRule="auto"/>
        <w:jc w:val="both"/>
        <w:rPr>
          <w:rFonts w:ascii="Arial" w:hAnsi="Arial" w:cs="Arial"/>
        </w:rPr>
      </w:pPr>
    </w:p>
    <w:p w14:paraId="198135D9" w14:textId="34853DC4" w:rsidR="00804871" w:rsidRDefault="00804871" w:rsidP="00122B7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Other highlights in the new catalogue include</w:t>
      </w:r>
      <w:r w:rsidR="009A0ACB">
        <w:rPr>
          <w:rFonts w:ascii="Arial" w:hAnsi="Arial" w:cs="Arial"/>
        </w:rPr>
        <w:t xml:space="preserve"> Smart Home ranges,</w:t>
      </w:r>
      <w:r w:rsidR="00976F1C">
        <w:rPr>
          <w:rFonts w:ascii="Arial" w:hAnsi="Arial" w:cs="Arial"/>
        </w:rPr>
        <w:t xml:space="preserve"> </w:t>
      </w:r>
      <w:r w:rsidR="002A068F" w:rsidRPr="004E7A69">
        <w:rPr>
          <w:rFonts w:ascii="Arial" w:hAnsi="Arial" w:cs="Arial"/>
        </w:rPr>
        <w:t>sealants,</w:t>
      </w:r>
      <w:r w:rsidR="002A068F">
        <w:rPr>
          <w:rFonts w:ascii="Arial" w:hAnsi="Arial" w:cs="Arial"/>
        </w:rPr>
        <w:t xml:space="preserve"> </w:t>
      </w:r>
      <w:r w:rsidR="006611D0">
        <w:rPr>
          <w:rFonts w:ascii="Arial" w:hAnsi="Arial" w:cs="Arial"/>
        </w:rPr>
        <w:t xml:space="preserve">an enhanced selection of </w:t>
      </w:r>
      <w:r w:rsidR="00B91A1D">
        <w:rPr>
          <w:rFonts w:ascii="Arial" w:hAnsi="Arial" w:cs="Arial"/>
        </w:rPr>
        <w:t>power tools</w:t>
      </w:r>
      <w:r w:rsidR="006611D0">
        <w:rPr>
          <w:rFonts w:ascii="Arial" w:hAnsi="Arial" w:cs="Arial"/>
        </w:rPr>
        <w:t xml:space="preserve"> </w:t>
      </w:r>
      <w:r w:rsidR="00B91A1D">
        <w:rPr>
          <w:rFonts w:ascii="Arial" w:hAnsi="Arial" w:cs="Arial"/>
        </w:rPr>
        <w:t xml:space="preserve">and </w:t>
      </w:r>
      <w:r w:rsidR="002A068F">
        <w:rPr>
          <w:rFonts w:ascii="Arial" w:hAnsi="Arial" w:cs="Arial"/>
        </w:rPr>
        <w:t>sa</w:t>
      </w:r>
      <w:r w:rsidR="00974500">
        <w:rPr>
          <w:rFonts w:ascii="Arial" w:hAnsi="Arial" w:cs="Arial"/>
        </w:rPr>
        <w:t>fety &amp; work</w:t>
      </w:r>
      <w:r w:rsidR="002A068F">
        <w:rPr>
          <w:rFonts w:ascii="Arial" w:hAnsi="Arial" w:cs="Arial"/>
        </w:rPr>
        <w:t>wear.</w:t>
      </w:r>
    </w:p>
    <w:p w14:paraId="0CFB7437" w14:textId="2BA1BEF5" w:rsidR="002E0687" w:rsidRDefault="002E0687" w:rsidP="00122B73">
      <w:pPr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14:paraId="42610E75" w14:textId="0B77A82F" w:rsidR="00347AE1" w:rsidRDefault="00E22398" w:rsidP="00347AE1">
      <w:pPr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  <w:r w:rsidRPr="00C12CDC">
        <w:rPr>
          <w:rFonts w:ascii="Arial" w:hAnsi="Arial" w:cs="Arial"/>
          <w:b/>
          <w:color w:val="000000"/>
          <w:u w:val="single"/>
        </w:rPr>
        <w:t>KEY HIGHLIGHTS</w:t>
      </w:r>
    </w:p>
    <w:p w14:paraId="087BD756" w14:textId="77777777" w:rsidR="00347AE1" w:rsidRPr="00347AE1" w:rsidRDefault="00347AE1" w:rsidP="00347AE1">
      <w:pPr>
        <w:spacing w:after="0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14:paraId="20748382" w14:textId="77777777" w:rsidR="00347AE1" w:rsidRDefault="00347AE1" w:rsidP="00347AE1">
      <w:pPr>
        <w:spacing w:after="0" w:line="360" w:lineRule="auto"/>
        <w:rPr>
          <w:rFonts w:ascii="Arial" w:hAnsi="Arial" w:cs="Arial"/>
          <w:b/>
        </w:rPr>
      </w:pPr>
      <w:r w:rsidRPr="00E87131">
        <w:rPr>
          <w:rFonts w:ascii="Arial" w:hAnsi="Arial" w:cs="Arial"/>
          <w:b/>
        </w:rPr>
        <w:t>No Nonsense 8 in 1 Hybrid Sealant</w:t>
      </w:r>
    </w:p>
    <w:p w14:paraId="30E5E65F" w14:textId="77777777" w:rsidR="00347AE1" w:rsidRDefault="00347AE1" w:rsidP="00347AE1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3D0AB12" wp14:editId="273FC5C1">
            <wp:simplePos x="0" y="0"/>
            <wp:positionH relativeFrom="column">
              <wp:posOffset>2353513</wp:posOffset>
            </wp:positionH>
            <wp:positionV relativeFrom="paragraph">
              <wp:posOffset>121361</wp:posOffset>
            </wp:positionV>
            <wp:extent cx="485140" cy="2183130"/>
            <wp:effectExtent l="0" t="0" r="0" b="7620"/>
            <wp:wrapTight wrapText="bothSides">
              <wp:wrapPolygon edited="0">
                <wp:start x="0" y="0"/>
                <wp:lineTo x="0" y="21487"/>
                <wp:lineTo x="20356" y="21487"/>
                <wp:lineTo x="20356" y="0"/>
                <wp:lineTo x="0" y="0"/>
              </wp:wrapPolygon>
            </wp:wrapTight>
            <wp:docPr id="6" name="Picture 6" descr="C:\Users\dan.hemming\AppData\Local\Microsoft\Windows\INetCache\Content.Word\375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.hemming\AppData\Local\Microsoft\Windows\INetCache\Content.Word\375F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3A3AC" w14:textId="77777777" w:rsidR="00347AE1" w:rsidRPr="00E87131" w:rsidRDefault="00347AE1" w:rsidP="00347AE1">
      <w:pPr>
        <w:spacing w:after="0" w:line="360" w:lineRule="auto"/>
        <w:rPr>
          <w:rFonts w:ascii="Arial" w:hAnsi="Arial" w:cs="Arial"/>
          <w:b/>
        </w:rPr>
      </w:pPr>
    </w:p>
    <w:p w14:paraId="326B0388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4E735099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38E7CF68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300C89BF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6C0D2A5E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501F4B03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5B8D9D76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62DE9CDE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  <w:bookmarkStart w:id="1" w:name="_Hlk534703350"/>
    </w:p>
    <w:p w14:paraId="1134EB29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The all-new No Nonsense 8 in 1 Hybrid Sealant is perfect for a wide variety of applications including</w:t>
      </w:r>
      <w:r w:rsidRPr="004C3E16">
        <w:t xml:space="preserve"> </w:t>
      </w:r>
      <w:r w:rsidRPr="004C3E16">
        <w:rPr>
          <w:rFonts w:ascii="Arial" w:hAnsi="Arial" w:cs="Arial"/>
        </w:rPr>
        <w:t>sanitary, GP, glazing, gap filler, builders, grab, lead &amp; gutter seal</w:t>
      </w:r>
      <w:r>
        <w:rPr>
          <w:rFonts w:ascii="Arial" w:hAnsi="Arial" w:cs="Arial"/>
        </w:rPr>
        <w:t>.</w:t>
      </w:r>
      <w:r w:rsidRPr="00A35573">
        <w:t xml:space="preserve"> </w:t>
      </w:r>
      <w:r w:rsidRPr="00A47529">
        <w:rPr>
          <w:rFonts w:ascii="Arial" w:hAnsi="Arial" w:cs="Arial"/>
        </w:rPr>
        <w:t>This new</w:t>
      </w:r>
      <w:r w:rsidRPr="00A35573">
        <w:rPr>
          <w:rFonts w:ascii="Arial" w:hAnsi="Arial" w:cs="Arial"/>
        </w:rPr>
        <w:t xml:space="preserve"> hybrid formulation gives </w:t>
      </w:r>
      <w:r>
        <w:rPr>
          <w:rFonts w:ascii="Arial" w:hAnsi="Arial" w:cs="Arial"/>
        </w:rPr>
        <w:t>its</w:t>
      </w:r>
      <w:r w:rsidRPr="00A35573">
        <w:rPr>
          <w:rFonts w:ascii="Arial" w:hAnsi="Arial" w:cs="Arial"/>
        </w:rPr>
        <w:t xml:space="preserve"> highest performing, most versatile product </w:t>
      </w:r>
      <w:r>
        <w:rPr>
          <w:rFonts w:ascii="Arial" w:hAnsi="Arial" w:cs="Arial"/>
        </w:rPr>
        <w:t xml:space="preserve">ever. X8 replaces eight tubes with one single </w:t>
      </w:r>
      <w:r w:rsidRPr="004C3E16">
        <w:rPr>
          <w:rFonts w:ascii="Arial" w:hAnsi="Arial" w:cs="Arial"/>
        </w:rPr>
        <w:t xml:space="preserve">290ml </w:t>
      </w:r>
      <w:r>
        <w:rPr>
          <w:rFonts w:ascii="Arial" w:hAnsi="Arial" w:cs="Arial"/>
        </w:rPr>
        <w:t xml:space="preserve">tube. </w:t>
      </w:r>
      <w:r w:rsidRPr="004C3E16">
        <w:rPr>
          <w:rFonts w:ascii="Arial" w:hAnsi="Arial" w:cs="Arial"/>
        </w:rPr>
        <w:t>Available in three colours – white, black and grey</w:t>
      </w:r>
      <w:r>
        <w:rPr>
          <w:rFonts w:ascii="Arial" w:hAnsi="Arial" w:cs="Arial"/>
        </w:rPr>
        <w:t>.</w:t>
      </w:r>
      <w:r w:rsidRPr="004C3E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It costs £6.99 or any two</w:t>
      </w:r>
      <w:r w:rsidRPr="00A35573">
        <w:rPr>
          <w:rFonts w:ascii="Arial" w:hAnsi="Arial" w:cs="Arial"/>
        </w:rPr>
        <w:t xml:space="preserve"> for £10</w:t>
      </w:r>
      <w:r>
        <w:rPr>
          <w:rFonts w:ascii="Arial" w:hAnsi="Arial" w:cs="Arial"/>
        </w:rPr>
        <w:t>.</w:t>
      </w:r>
    </w:p>
    <w:bookmarkEnd w:id="1"/>
    <w:p w14:paraId="362E36B2" w14:textId="77777777" w:rsidR="00347AE1" w:rsidRPr="00B82C7B" w:rsidRDefault="00347AE1" w:rsidP="00347AE1">
      <w:pPr>
        <w:spacing w:after="0" w:line="360" w:lineRule="auto"/>
        <w:rPr>
          <w:rFonts w:ascii="Arial" w:hAnsi="Arial" w:cs="Arial"/>
        </w:rPr>
      </w:pPr>
    </w:p>
    <w:p w14:paraId="27F99EE0" w14:textId="550B131A" w:rsidR="00347AE1" w:rsidRDefault="00347AE1" w:rsidP="00347AE1">
      <w:pPr>
        <w:spacing w:after="0" w:line="360" w:lineRule="auto"/>
        <w:rPr>
          <w:rFonts w:ascii="Arial" w:hAnsi="Arial" w:cs="Arial"/>
          <w:b/>
        </w:rPr>
      </w:pPr>
      <w:proofErr w:type="spellStart"/>
      <w:r w:rsidRPr="00E87131">
        <w:rPr>
          <w:rFonts w:ascii="Arial" w:hAnsi="Arial" w:cs="Arial"/>
          <w:b/>
        </w:rPr>
        <w:t>Kudox</w:t>
      </w:r>
      <w:proofErr w:type="spellEnd"/>
      <w:r w:rsidRPr="00E87131">
        <w:rPr>
          <w:rFonts w:ascii="Arial" w:hAnsi="Arial" w:cs="Arial"/>
          <w:b/>
        </w:rPr>
        <w:t xml:space="preserve"> Premium Radiators</w:t>
      </w:r>
    </w:p>
    <w:p w14:paraId="2E50C8AC" w14:textId="77777777" w:rsidR="00347AE1" w:rsidRDefault="00347AE1" w:rsidP="00347AE1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4924C76" wp14:editId="0B8C326C">
            <wp:simplePos x="0" y="0"/>
            <wp:positionH relativeFrom="column">
              <wp:posOffset>1769999</wp:posOffset>
            </wp:positionH>
            <wp:positionV relativeFrom="paragraph">
              <wp:posOffset>77698</wp:posOffset>
            </wp:positionV>
            <wp:extent cx="1675130" cy="1720215"/>
            <wp:effectExtent l="0" t="0" r="1270" b="0"/>
            <wp:wrapSquare wrapText="bothSides"/>
            <wp:docPr id="7" name="Picture 7" descr="C:\Users\dan.hemming\AppData\Local\Microsoft\Windows\INetCache\Content.Word\5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.hemming\AppData\Local\Microsoft\Windows\INetCache\Content.Word\53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F4B65" w14:textId="77777777" w:rsidR="00347AE1" w:rsidRDefault="00347AE1" w:rsidP="00347AE1">
      <w:pPr>
        <w:spacing w:after="0" w:line="360" w:lineRule="auto"/>
        <w:rPr>
          <w:rFonts w:ascii="Arial" w:hAnsi="Arial" w:cs="Arial"/>
          <w:b/>
        </w:rPr>
      </w:pPr>
    </w:p>
    <w:p w14:paraId="6D6C4485" w14:textId="77777777" w:rsidR="00347AE1" w:rsidRPr="00E87131" w:rsidRDefault="00347AE1" w:rsidP="00347AE1">
      <w:pPr>
        <w:spacing w:after="0" w:line="360" w:lineRule="auto"/>
        <w:rPr>
          <w:rFonts w:ascii="Arial" w:hAnsi="Arial" w:cs="Arial"/>
          <w:b/>
        </w:rPr>
      </w:pPr>
    </w:p>
    <w:p w14:paraId="6D8D92A2" w14:textId="77777777" w:rsidR="00347AE1" w:rsidRPr="00075150" w:rsidRDefault="00347AE1" w:rsidP="00347AE1">
      <w:pPr>
        <w:spacing w:after="0" w:line="360" w:lineRule="auto"/>
        <w:rPr>
          <w:rFonts w:ascii="Arial" w:hAnsi="Arial" w:cs="Arial"/>
          <w:b/>
        </w:rPr>
      </w:pPr>
    </w:p>
    <w:p w14:paraId="6B3F357A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72F3876C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039F2F0D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0CDCC018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0BC21F4E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Kudox</w:t>
      </w:r>
      <w:proofErr w:type="spellEnd"/>
      <w:r>
        <w:rPr>
          <w:rFonts w:ascii="Arial" w:hAnsi="Arial" w:cs="Arial"/>
        </w:rPr>
        <w:t xml:space="preserve"> Premium Radiators come complete with a 15 year manufacturer’s guarantee (T &amp; Cs apply) plus, brackets, wall fixings and plug &amp; vent are included. The radiators feature </w:t>
      </w:r>
      <w:r>
        <w:rPr>
          <w:rFonts w:ascii="Arial" w:hAnsi="Arial" w:cs="Arial"/>
        </w:rPr>
        <w:lastRenderedPageBreak/>
        <w:t xml:space="preserve">factory fitted side panels and top grilles. There is a free </w:t>
      </w:r>
      <w:r w:rsidRPr="008A51D6">
        <w:rPr>
          <w:rFonts w:ascii="Arial" w:hAnsi="Arial" w:cs="Arial"/>
        </w:rPr>
        <w:t xml:space="preserve">Drayton RT212 </w:t>
      </w:r>
      <w:r>
        <w:rPr>
          <w:rFonts w:ascii="Arial" w:hAnsi="Arial" w:cs="Arial"/>
        </w:rPr>
        <w:t xml:space="preserve">TRV and </w:t>
      </w:r>
      <w:proofErr w:type="spellStart"/>
      <w:r>
        <w:rPr>
          <w:rFonts w:ascii="Arial" w:hAnsi="Arial" w:cs="Arial"/>
        </w:rPr>
        <w:t>Lockshield</w:t>
      </w:r>
      <w:proofErr w:type="spellEnd"/>
      <w:r>
        <w:rPr>
          <w:rFonts w:ascii="Arial" w:hAnsi="Arial" w:cs="Arial"/>
        </w:rPr>
        <w:t xml:space="preserve"> (worth £21.99) with any </w:t>
      </w:r>
      <w:proofErr w:type="spellStart"/>
      <w:r>
        <w:rPr>
          <w:rFonts w:ascii="Arial" w:hAnsi="Arial" w:cs="Arial"/>
        </w:rPr>
        <w:t>Kudox</w:t>
      </w:r>
      <w:proofErr w:type="spellEnd"/>
      <w:r>
        <w:rPr>
          <w:rFonts w:ascii="Arial" w:hAnsi="Arial" w:cs="Arial"/>
        </w:rPr>
        <w:t xml:space="preserve"> steel panel radiator. Type 11 Single panel 600 x 1000mm costs just £37.79 and type 21 Double-Panel Plus 600 x 1000mm costs only £48.89 and Type 22 Double-Panel 600 x 1200mm costs just £61.99.</w:t>
      </w:r>
    </w:p>
    <w:p w14:paraId="3137AADC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3FA28440" w14:textId="77777777" w:rsidR="00347AE1" w:rsidRPr="00E87131" w:rsidRDefault="00347AE1" w:rsidP="00347AE1">
      <w:pPr>
        <w:spacing w:after="0" w:line="360" w:lineRule="auto"/>
        <w:rPr>
          <w:rFonts w:ascii="Arial" w:hAnsi="Arial" w:cs="Arial"/>
          <w:b/>
        </w:rPr>
      </w:pPr>
      <w:proofErr w:type="spellStart"/>
      <w:r w:rsidRPr="00E87131">
        <w:rPr>
          <w:rFonts w:ascii="Arial" w:hAnsi="Arial" w:cs="Arial"/>
          <w:b/>
        </w:rPr>
        <w:t>Erbauer</w:t>
      </w:r>
      <w:proofErr w:type="spellEnd"/>
      <w:r w:rsidRPr="00E87131">
        <w:rPr>
          <w:rFonts w:ascii="Arial" w:hAnsi="Arial" w:cs="Arial"/>
          <w:b/>
        </w:rPr>
        <w:t xml:space="preserve"> Twin Pack</w:t>
      </w:r>
    </w:p>
    <w:p w14:paraId="58B86C48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C770DC3" wp14:editId="1E57B1FB">
            <wp:simplePos x="0" y="0"/>
            <wp:positionH relativeFrom="column">
              <wp:posOffset>1461973</wp:posOffset>
            </wp:positionH>
            <wp:positionV relativeFrom="paragraph">
              <wp:posOffset>143561</wp:posOffset>
            </wp:positionV>
            <wp:extent cx="2340610" cy="1499235"/>
            <wp:effectExtent l="0" t="0" r="2540" b="5715"/>
            <wp:wrapSquare wrapText="bothSides"/>
            <wp:docPr id="8" name="Picture 8" descr="C:\Users\dan.hemming\AppData\Local\Microsoft\Windows\INetCache\Content.Word\542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.hemming\AppData\Local\Microsoft\Windows\INetCache\Content.Word\542F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EE89D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  <w:r w:rsidRPr="005836F5">
        <w:rPr>
          <w:rFonts w:ascii="Arial" w:hAnsi="Arial" w:cs="Arial"/>
          <w:highlight w:val="yellow"/>
        </w:rPr>
        <w:t xml:space="preserve"> </w:t>
      </w:r>
    </w:p>
    <w:p w14:paraId="5ACE9C6F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43544084" w14:textId="77777777" w:rsidR="00347AE1" w:rsidRDefault="00347AE1" w:rsidP="00347AE1">
      <w:pPr>
        <w:spacing w:after="0" w:line="360" w:lineRule="auto"/>
        <w:rPr>
          <w:rFonts w:ascii="Arial" w:hAnsi="Arial" w:cs="Arial"/>
        </w:rPr>
      </w:pPr>
    </w:p>
    <w:p w14:paraId="123BDAE7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1D498651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28B2A652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68A369E9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6022EC7B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Erbauer</w:t>
      </w:r>
      <w:proofErr w:type="spellEnd"/>
      <w:r>
        <w:rPr>
          <w:rFonts w:ascii="Arial" w:hAnsi="Arial" w:cs="Arial"/>
        </w:rPr>
        <w:t xml:space="preserve"> Brushless Twin Pack is supported by the innovative 18V Keep Cool </w:t>
      </w:r>
      <w:proofErr w:type="spellStart"/>
      <w:r>
        <w:rPr>
          <w:rFonts w:ascii="Arial" w:hAnsi="Arial" w:cs="Arial"/>
        </w:rPr>
        <w:t>Erbauer</w:t>
      </w:r>
      <w:proofErr w:type="spellEnd"/>
      <w:r>
        <w:rPr>
          <w:rFonts w:ascii="Arial" w:hAnsi="Arial" w:cs="Arial"/>
        </w:rPr>
        <w:t xml:space="preserve"> EXT battery technology.  The 18V EXT battery platform gives tradespeople the freedom to share batteries and chargers across 14 different power tools and also boosts run time by 25% compared to </w:t>
      </w:r>
      <w:proofErr w:type="spellStart"/>
      <w:r>
        <w:rPr>
          <w:rFonts w:ascii="Arial" w:hAnsi="Arial" w:cs="Arial"/>
        </w:rPr>
        <w:t>non EXT</w:t>
      </w:r>
      <w:proofErr w:type="spellEnd"/>
      <w:r>
        <w:rPr>
          <w:rFonts w:ascii="Arial" w:hAnsi="Arial" w:cs="Arial"/>
        </w:rPr>
        <w:t xml:space="preserve"> batteries. The </w:t>
      </w:r>
      <w:proofErr w:type="spellStart"/>
      <w:r>
        <w:rPr>
          <w:rFonts w:ascii="Arial" w:hAnsi="Arial" w:cs="Arial"/>
        </w:rPr>
        <w:t>Erbauer</w:t>
      </w:r>
      <w:proofErr w:type="spellEnd"/>
      <w:r>
        <w:rPr>
          <w:rFonts w:ascii="Arial" w:hAnsi="Arial" w:cs="Arial"/>
        </w:rPr>
        <w:t xml:space="preserve"> power tools range also benefits from brushless motor technology, which delivers longer motor life, more power and up to 200% higher torque.  </w:t>
      </w:r>
    </w:p>
    <w:p w14:paraId="36D7068C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7222F6DB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twin pack features both an 18V Combi Drill and Impact Driver, along with two 18V 2Ah Li-Ion batteries and a one hour charger, making this a great value package for only £149.99.  </w:t>
      </w:r>
    </w:p>
    <w:p w14:paraId="42653322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3F6777B1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  <w:bookmarkStart w:id="2" w:name="_Hlk534717554"/>
    </w:p>
    <w:p w14:paraId="574D9D93" w14:textId="61B3818D" w:rsidR="00347AE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  <w:r w:rsidRPr="00E87131">
        <w:rPr>
          <w:rFonts w:ascii="Arial" w:hAnsi="Arial" w:cs="Arial"/>
          <w:b/>
        </w:rPr>
        <w:t xml:space="preserve">Timberland Sawhorse Safety </w:t>
      </w:r>
      <w:r>
        <w:rPr>
          <w:rFonts w:ascii="Arial" w:hAnsi="Arial" w:cs="Arial"/>
          <w:b/>
        </w:rPr>
        <w:t>Boot</w:t>
      </w:r>
    </w:p>
    <w:p w14:paraId="57A30331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553B03E" wp14:editId="169D0DFF">
            <wp:simplePos x="0" y="0"/>
            <wp:positionH relativeFrom="column">
              <wp:posOffset>1668221</wp:posOffset>
            </wp:positionH>
            <wp:positionV relativeFrom="paragraph">
              <wp:posOffset>46990</wp:posOffset>
            </wp:positionV>
            <wp:extent cx="2289810" cy="2116455"/>
            <wp:effectExtent l="0" t="0" r="0" b="0"/>
            <wp:wrapSquare wrapText="bothSides"/>
            <wp:docPr id="9" name="Picture 9" descr="C:\Users\dan.hemming\AppData\Local\Microsoft\Windows\INetCache\Content.Word\577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.hemming\AppData\Local\Microsoft\Windows\INetCache\Content.Word\5772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5322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</w:p>
    <w:p w14:paraId="5787FB25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</w:p>
    <w:p w14:paraId="16BA9256" w14:textId="77777777" w:rsidR="00347AE1" w:rsidRPr="00E87131" w:rsidRDefault="00347AE1" w:rsidP="00347AE1">
      <w:pPr>
        <w:spacing w:after="0" w:line="360" w:lineRule="auto"/>
        <w:jc w:val="both"/>
        <w:rPr>
          <w:rFonts w:ascii="Arial" w:hAnsi="Arial" w:cs="Arial"/>
          <w:b/>
        </w:rPr>
      </w:pPr>
    </w:p>
    <w:p w14:paraId="0E8CA332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445D603F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4D423BBC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00FA75E4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23895018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65D27F43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</w:p>
    <w:p w14:paraId="57690AD0" w14:textId="77777777" w:rsidR="00347AE1" w:rsidRDefault="00347AE1" w:rsidP="00347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‘Trade Rated’ Timberland Sawhorse Safety Boot is known for its durability and comfort. A 200J steel toe cap, penetration resistant insert for underfoot protection and an oiled leather </w:t>
      </w:r>
      <w:r>
        <w:rPr>
          <w:rFonts w:ascii="Arial" w:hAnsi="Arial" w:cs="Arial"/>
        </w:rPr>
        <w:lastRenderedPageBreak/>
        <w:t>upper combine to create a strong safety boot suited to all situations. Now available with a 20% saving, the Sawhorse Safety boot comes in a variety of sizes, costing £54.99.</w:t>
      </w:r>
    </w:p>
    <w:bookmarkEnd w:id="2"/>
    <w:p w14:paraId="3B916C2E" w14:textId="77777777" w:rsidR="00E347E4" w:rsidRPr="00E347E4" w:rsidRDefault="00E347E4" w:rsidP="00E347E4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54EFED70" w14:textId="77777777" w:rsidR="008C0E08" w:rsidRPr="003403C7" w:rsidRDefault="00E1623D" w:rsidP="003403C7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ENDS</w:t>
      </w:r>
    </w:p>
    <w:p w14:paraId="1374BB88" w14:textId="77777777" w:rsidR="00E1623D" w:rsidRPr="00200513" w:rsidRDefault="00E1623D" w:rsidP="00E1623D">
      <w:pPr>
        <w:spacing w:line="360" w:lineRule="auto"/>
        <w:ind w:right="-472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/>
          <w:bCs/>
          <w:color w:val="000000"/>
          <w:u w:val="single"/>
          <w:lang w:val="en-US"/>
        </w:rPr>
        <w:t>Note to editors</w:t>
      </w:r>
    </w:p>
    <w:p w14:paraId="2465C3CC" w14:textId="7FA84049" w:rsidR="00200513" w:rsidRPr="00200513" w:rsidRDefault="00E1623D" w:rsidP="00200513">
      <w:pPr>
        <w:spacing w:line="360" w:lineRule="auto"/>
        <w:jc w:val="both"/>
        <w:rPr>
          <w:rStyle w:val="None"/>
          <w:rFonts w:ascii="Arial" w:eastAsia="Arial" w:hAnsi="Arial" w:cs="Arial"/>
          <w:b/>
          <w:bCs/>
        </w:rPr>
      </w:pPr>
      <w:proofErr w:type="spellStart"/>
      <w:r w:rsidRPr="00200513">
        <w:rPr>
          <w:rFonts w:ascii="Arial" w:hAnsi="Arial" w:cs="Arial"/>
          <w:b/>
          <w:bCs/>
          <w:color w:val="000000"/>
          <w:lang w:val="en-US"/>
        </w:rPr>
        <w:t>Abou</w:t>
      </w:r>
      <w:proofErr w:type="spellEnd"/>
      <w:r w:rsidR="00200513" w:rsidRPr="00200513">
        <w:rPr>
          <w:rStyle w:val="None"/>
          <w:rFonts w:ascii="Arial" w:hAnsi="Arial"/>
          <w:b/>
          <w:bCs/>
        </w:rPr>
        <w:t>t Screwfix:</w:t>
      </w:r>
    </w:p>
    <w:p w14:paraId="6F152353" w14:textId="77777777" w:rsidR="00200513" w:rsidRPr="003C589A" w:rsidRDefault="00200513" w:rsidP="00200513">
      <w:pPr>
        <w:spacing w:line="360" w:lineRule="auto"/>
        <w:ind w:right="-472"/>
        <w:jc w:val="both"/>
        <w:rPr>
          <w:rFonts w:ascii="Arial" w:hAnsi="Arial" w:cs="Arial"/>
        </w:rPr>
      </w:pPr>
      <w:r w:rsidRPr="003C589A">
        <w:rPr>
          <w:rFonts w:ascii="Arial" w:hAnsi="Arial" w:cs="Arial"/>
        </w:rPr>
        <w:t>Screwfix is part of Kingfisher plc, the international home improvement company</w:t>
      </w:r>
      <w:r w:rsidRPr="003C589A">
        <w:rPr>
          <w:rFonts w:ascii="Arial" w:hAnsi="Arial" w:cs="Arial"/>
          <w:color w:val="1F497D"/>
        </w:rPr>
        <w:t>,</w:t>
      </w:r>
      <w:r>
        <w:rPr>
          <w:rFonts w:ascii="Arial" w:hAnsi="Arial" w:cs="Arial"/>
        </w:rPr>
        <w:t xml:space="preserve"> with 1,3</w:t>
      </w:r>
      <w:r w:rsidRPr="003C589A">
        <w:rPr>
          <w:rFonts w:ascii="Arial" w:hAnsi="Arial" w:cs="Arial"/>
        </w:rPr>
        <w:t>0</w:t>
      </w:r>
      <w:r>
        <w:rPr>
          <w:rFonts w:ascii="Arial" w:hAnsi="Arial" w:cs="Arial"/>
        </w:rPr>
        <w:t>2</w:t>
      </w:r>
      <w:r w:rsidRPr="003C589A">
        <w:rPr>
          <w:rFonts w:ascii="Arial" w:hAnsi="Arial" w:cs="Arial"/>
        </w:rPr>
        <w:t xml:space="preserve"> stores in 10 countries in Europe, Russia and Turkey. For further information go to </w:t>
      </w:r>
      <w:hyperlink r:id="rId12" w:history="1">
        <w:r w:rsidRPr="003C589A">
          <w:rPr>
            <w:rFonts w:ascii="Arial" w:hAnsi="Arial" w:cs="Arial"/>
            <w:color w:val="0563C1"/>
            <w:u w:val="single"/>
          </w:rPr>
          <w:t>www.kingfisher.com</w:t>
        </w:r>
      </w:hyperlink>
      <w:r w:rsidRPr="003C589A">
        <w:rPr>
          <w:rFonts w:ascii="Arial" w:hAnsi="Arial" w:cs="Arial"/>
        </w:rPr>
        <w:t>.</w:t>
      </w:r>
    </w:p>
    <w:p w14:paraId="18F92C87" w14:textId="77777777" w:rsidR="00200513" w:rsidRPr="003C589A" w:rsidRDefault="00200513" w:rsidP="00200513">
      <w:pPr>
        <w:spacing w:line="360" w:lineRule="auto"/>
        <w:ind w:right="-472"/>
        <w:jc w:val="both"/>
        <w:rPr>
          <w:rFonts w:ascii="Arial" w:hAnsi="Arial" w:cs="Arial"/>
        </w:rPr>
      </w:pPr>
      <w:r w:rsidRPr="003C589A">
        <w:rPr>
          <w:rFonts w:ascii="Arial" w:hAnsi="Arial" w:cs="Arial"/>
        </w:rPr>
        <w:t>Screwfix is convenient, straightforward and affordably-priced, helping its trade customers get the job done quickly, affordably and right firs</w:t>
      </w:r>
      <w:r>
        <w:rPr>
          <w:rFonts w:ascii="Arial" w:hAnsi="Arial" w:cs="Arial"/>
        </w:rPr>
        <w:t>t time. Tradespeople can shop 33</w:t>
      </w:r>
      <w:r w:rsidRPr="003C589A">
        <w:rPr>
          <w:rFonts w:ascii="Arial" w:hAnsi="Arial" w:cs="Arial"/>
        </w:rPr>
        <w:t xml:space="preserve">,000 products over the phone, online, via their mobile or in-person from their local store. </w:t>
      </w:r>
    </w:p>
    <w:p w14:paraId="2A2DF6CF" w14:textId="77777777" w:rsidR="00200513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3C589A">
        <w:rPr>
          <w:rFonts w:ascii="Arial" w:eastAsia="Times New Roman" w:hAnsi="Arial" w:cs="Arial"/>
        </w:rPr>
        <w:t>From power tools and work wear to cables and pipe f</w:t>
      </w:r>
      <w:r>
        <w:rPr>
          <w:rFonts w:ascii="Arial" w:eastAsia="Times New Roman" w:hAnsi="Arial" w:cs="Arial"/>
        </w:rPr>
        <w:t>ittings, Screwfix offers over 11</w:t>
      </w:r>
      <w:r w:rsidRPr="003C589A">
        <w:rPr>
          <w:rFonts w:ascii="Arial" w:eastAsia="Times New Roman" w:hAnsi="Arial" w:cs="Arial"/>
        </w:rPr>
        <w:t>,000 products av</w:t>
      </w:r>
      <w:r>
        <w:rPr>
          <w:rFonts w:ascii="Arial" w:eastAsia="Times New Roman" w:hAnsi="Arial" w:cs="Arial"/>
        </w:rPr>
        <w:t>ailable to pick up from over 615 UK</w:t>
      </w:r>
      <w:r w:rsidRPr="003C589A">
        <w:rPr>
          <w:rFonts w:ascii="Arial" w:eastAsia="Times New Roman" w:hAnsi="Arial" w:cs="Arial"/>
        </w:rPr>
        <w:t xml:space="preserve"> stores natio</w:t>
      </w:r>
      <w:r>
        <w:rPr>
          <w:rFonts w:ascii="Arial" w:eastAsia="Times New Roman" w:hAnsi="Arial" w:cs="Arial"/>
        </w:rPr>
        <w:t xml:space="preserve">nwide. </w:t>
      </w:r>
    </w:p>
    <w:p w14:paraId="40622CC7" w14:textId="77777777" w:rsidR="00200513" w:rsidRPr="003C589A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Over 33</w:t>
      </w:r>
      <w:r w:rsidRPr="003C589A">
        <w:rPr>
          <w:rFonts w:ascii="Arial" w:eastAsia="Times New Roman" w:hAnsi="Arial" w:cs="Arial"/>
        </w:rPr>
        <w:t>,000 products can be ordered over the phone, online or from a local store, with orders taken up until 8pm (weekdays) for next day delivery to home or site.</w:t>
      </w:r>
    </w:p>
    <w:p w14:paraId="115CB65F" w14:textId="77777777" w:rsidR="00200513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3C589A">
        <w:rPr>
          <w:rFonts w:ascii="Arial" w:eastAsia="Times New Roman" w:hAnsi="Arial" w:cs="Arial"/>
        </w:rPr>
        <w:t xml:space="preserve">Screwfix.com attracts </w:t>
      </w:r>
      <w:r>
        <w:rPr>
          <w:rFonts w:ascii="Arial" w:eastAsia="Times New Roman" w:hAnsi="Arial" w:cs="Arial"/>
        </w:rPr>
        <w:t>over 5 million visits per week.</w:t>
      </w:r>
    </w:p>
    <w:p w14:paraId="2CCD1974" w14:textId="77777777" w:rsidR="00200513" w:rsidRPr="00B032B2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>S</w:t>
      </w:r>
      <w:r w:rsidRPr="0058038D">
        <w:rPr>
          <w:rFonts w:ascii="Arial" w:hAnsi="Arial" w:cs="Arial"/>
          <w:color w:val="000000"/>
        </w:rPr>
        <w:t xml:space="preserve">tore network is visited by </w:t>
      </w:r>
      <w:r>
        <w:rPr>
          <w:rFonts w:ascii="Arial" w:hAnsi="Arial" w:cs="Arial"/>
          <w:color w:val="000000"/>
        </w:rPr>
        <w:t xml:space="preserve">8m </w:t>
      </w:r>
      <w:r w:rsidRPr="0058038D">
        <w:rPr>
          <w:rFonts w:ascii="Arial" w:hAnsi="Arial" w:cs="Arial"/>
          <w:color w:val="000000"/>
        </w:rPr>
        <w:t xml:space="preserve">customers a year </w:t>
      </w:r>
    </w:p>
    <w:p w14:paraId="535640CB" w14:textId="77777777" w:rsidR="00200513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B032B2">
        <w:rPr>
          <w:rFonts w:ascii="Arial" w:eastAsia="Times New Roman" w:hAnsi="Arial" w:cs="Arial"/>
        </w:rPr>
        <w:t>The Screwfix Click &amp; Collect service which enables customers to pick-up their goods in as little as one minute after ordering online or over the phone, has already received more than 27 million orders.</w:t>
      </w:r>
    </w:p>
    <w:p w14:paraId="2F009ACB" w14:textId="77777777" w:rsidR="00200513" w:rsidRPr="00B032B2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B032B2">
        <w:rPr>
          <w:rFonts w:ascii="Arial" w:eastAsia="Times New Roman" w:hAnsi="Arial" w:cs="Arial"/>
        </w:rPr>
        <w:t>UK-based Screwfix Contact Centre</w:t>
      </w:r>
      <w:r>
        <w:rPr>
          <w:rFonts w:ascii="Arial" w:eastAsia="Times New Roman" w:hAnsi="Arial" w:cs="Arial"/>
        </w:rPr>
        <w:t xml:space="preserve"> open </w:t>
      </w:r>
      <w:r w:rsidRPr="00B032B2">
        <w:rPr>
          <w:rFonts w:ascii="Arial" w:eastAsia="Times New Roman" w:hAnsi="Arial" w:cs="Arial"/>
        </w:rPr>
        <w:t>24 hours a day, 7 days a week (including bank holidays) on 03330 112 112.</w:t>
      </w:r>
    </w:p>
    <w:p w14:paraId="453F1891" w14:textId="77777777" w:rsidR="00200513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DC57D3">
        <w:rPr>
          <w:rFonts w:ascii="Arial" w:eastAsia="Times New Roman" w:hAnsi="Arial" w:cs="Arial"/>
        </w:rPr>
        <w:t xml:space="preserve">See </w:t>
      </w:r>
      <w:hyperlink r:id="rId13" w:history="1">
        <w:r w:rsidRPr="00DC57D3">
          <w:rPr>
            <w:rFonts w:ascii="Arial" w:hAnsi="Arial" w:cs="Arial"/>
            <w:color w:val="0563C1"/>
            <w:u w:val="single"/>
          </w:rPr>
          <w:t>www.screwfix.com/stores</w:t>
        </w:r>
      </w:hyperlink>
      <w:r w:rsidRPr="00DC57D3">
        <w:rPr>
          <w:rFonts w:ascii="Arial" w:eastAsia="Times New Roman" w:hAnsi="Arial" w:cs="Arial"/>
        </w:rPr>
        <w:t xml:space="preserve"> for </w:t>
      </w:r>
      <w:r>
        <w:rPr>
          <w:rFonts w:ascii="Arial" w:eastAsia="Times New Roman" w:hAnsi="Arial" w:cs="Arial"/>
        </w:rPr>
        <w:t>store opening information.</w:t>
      </w:r>
      <w:r w:rsidRPr="00DC57D3">
        <w:rPr>
          <w:rFonts w:ascii="Arial" w:eastAsia="Times New Roman" w:hAnsi="Arial" w:cs="Arial"/>
        </w:rPr>
        <w:t xml:space="preserve"> </w:t>
      </w:r>
    </w:p>
    <w:p w14:paraId="209E3CB5" w14:textId="77777777" w:rsidR="00200513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Next day delivery is available within store opening hours.</w:t>
      </w:r>
    </w:p>
    <w:p w14:paraId="718BB0E9" w14:textId="77777777" w:rsidR="00200513" w:rsidRPr="009B7C6D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World leading customer satisfaction levels.</w:t>
      </w:r>
    </w:p>
    <w:p w14:paraId="170ECD96" w14:textId="77777777" w:rsidR="00200513" w:rsidRPr="003C589A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 w:rsidRPr="003C589A">
        <w:rPr>
          <w:rFonts w:ascii="Arial" w:eastAsia="Times New Roman" w:hAnsi="Arial" w:cs="Arial"/>
        </w:rPr>
        <w:t>Screwfix was awarded Glassdoor’s Best Places to Work in 2017</w:t>
      </w:r>
      <w:r>
        <w:rPr>
          <w:rFonts w:ascii="Arial" w:eastAsia="Times New Roman" w:hAnsi="Arial" w:cs="Arial"/>
        </w:rPr>
        <w:t xml:space="preserve"> and 2018</w:t>
      </w:r>
      <w:r w:rsidRPr="003C589A">
        <w:rPr>
          <w:rFonts w:ascii="Arial" w:eastAsia="Times New Roman" w:hAnsi="Arial" w:cs="Arial"/>
        </w:rPr>
        <w:t>.</w:t>
      </w:r>
    </w:p>
    <w:p w14:paraId="2DF1BF8C" w14:textId="77777777" w:rsidR="00200513" w:rsidRPr="003C589A" w:rsidRDefault="00200513" w:rsidP="00200513">
      <w:pPr>
        <w:numPr>
          <w:ilvl w:val="0"/>
          <w:numId w:val="3"/>
        </w:numPr>
        <w:spacing w:after="0" w:line="360" w:lineRule="auto"/>
        <w:ind w:right="-47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Screwfix was awarded Retail Week’s ‘Best Retailer over £250m’ and ‘Digital Pioneer’ awards in 2018</w:t>
      </w:r>
    </w:p>
    <w:p w14:paraId="2E4E1F59" w14:textId="77777777" w:rsidR="00200513" w:rsidRPr="002318B0" w:rsidRDefault="00200513" w:rsidP="00200513">
      <w:pPr>
        <w:numPr>
          <w:ilvl w:val="0"/>
          <w:numId w:val="3"/>
        </w:numPr>
        <w:spacing w:after="0" w:line="360" w:lineRule="auto"/>
        <w:ind w:left="714" w:right="-472" w:hanging="357"/>
        <w:rPr>
          <w:rStyle w:val="None"/>
          <w:rFonts w:ascii="Arial" w:hAnsi="Arial" w:cs="Arial"/>
        </w:rPr>
      </w:pPr>
      <w:r w:rsidRPr="003C589A">
        <w:rPr>
          <w:rFonts w:ascii="Arial" w:eastAsia="Times New Roman" w:hAnsi="Arial" w:cs="Arial"/>
        </w:rPr>
        <w:t xml:space="preserve">For more information about Screwfix please visit our media centre: </w:t>
      </w:r>
      <w:hyperlink r:id="rId14" w:history="1">
        <w:r w:rsidRPr="003C589A">
          <w:rPr>
            <w:rFonts w:ascii="Arial" w:eastAsia="Times New Roman" w:hAnsi="Arial" w:cs="Arial"/>
            <w:color w:val="0563C1"/>
            <w:u w:val="single"/>
          </w:rPr>
          <w:t>www.screwfixmedia.co.uk</w:t>
        </w:r>
      </w:hyperlink>
      <w:r w:rsidRPr="003C589A">
        <w:rPr>
          <w:rFonts w:ascii="Arial" w:eastAsia="Times New Roman" w:hAnsi="Arial" w:cs="Arial"/>
        </w:rPr>
        <w:t xml:space="preserve"> </w:t>
      </w:r>
    </w:p>
    <w:p w14:paraId="32733F5A" w14:textId="77777777" w:rsidR="00200513" w:rsidRDefault="00200513" w:rsidP="00834771">
      <w:pPr>
        <w:jc w:val="both"/>
        <w:rPr>
          <w:rStyle w:val="None"/>
          <w:rFonts w:ascii="Arial" w:hAnsi="Arial" w:cs="Arial"/>
          <w:b/>
          <w:bCs/>
        </w:rPr>
      </w:pPr>
    </w:p>
    <w:p w14:paraId="34230708" w14:textId="74B72E2C" w:rsidR="00834771" w:rsidRPr="003C589A" w:rsidRDefault="00834771" w:rsidP="00834771">
      <w:pPr>
        <w:jc w:val="both"/>
        <w:rPr>
          <w:rStyle w:val="None"/>
          <w:rFonts w:ascii="Arial" w:hAnsi="Arial" w:cs="Arial"/>
        </w:rPr>
      </w:pPr>
      <w:r w:rsidRPr="003C589A">
        <w:rPr>
          <w:rStyle w:val="None"/>
          <w:rFonts w:ascii="Arial" w:hAnsi="Arial" w:cs="Arial"/>
          <w:b/>
          <w:bCs/>
        </w:rPr>
        <w:t>PRESS</w:t>
      </w:r>
      <w:r w:rsidRPr="003C589A">
        <w:rPr>
          <w:rStyle w:val="None"/>
          <w:rFonts w:ascii="Arial" w:hAnsi="Arial" w:cs="Arial"/>
        </w:rPr>
        <w:t xml:space="preserve"> information: </w:t>
      </w:r>
    </w:p>
    <w:p w14:paraId="3ED196EC" w14:textId="77777777" w:rsidR="00834771" w:rsidRPr="003C589A" w:rsidRDefault="00834771" w:rsidP="00834771">
      <w:pPr>
        <w:jc w:val="both"/>
        <w:rPr>
          <w:rStyle w:val="None"/>
          <w:rFonts w:ascii="Arial" w:hAnsi="Arial" w:cs="Arial"/>
        </w:rPr>
      </w:pPr>
      <w:r w:rsidRPr="003C589A">
        <w:rPr>
          <w:rStyle w:val="None"/>
          <w:rFonts w:ascii="Arial" w:hAnsi="Arial" w:cs="Arial"/>
        </w:rPr>
        <w:t>For more information, please contact:</w:t>
      </w:r>
    </w:p>
    <w:p w14:paraId="0997AD7C" w14:textId="77777777" w:rsidR="00834771" w:rsidRPr="002318B0" w:rsidRDefault="00834771" w:rsidP="00834771">
      <w:pPr>
        <w:jc w:val="both"/>
        <w:rPr>
          <w:rFonts w:ascii="Arial" w:hAnsi="Arial" w:cs="Arial"/>
        </w:rPr>
      </w:pPr>
      <w:r>
        <w:rPr>
          <w:rStyle w:val="None"/>
          <w:rFonts w:ascii="Arial" w:hAnsi="Arial" w:cs="Arial"/>
        </w:rPr>
        <w:lastRenderedPageBreak/>
        <w:t>Matthew Allen</w:t>
      </w:r>
      <w:r w:rsidRPr="003C589A">
        <w:rPr>
          <w:rStyle w:val="None"/>
          <w:rFonts w:ascii="Arial" w:hAnsi="Arial" w:cs="Arial"/>
        </w:rPr>
        <w:t>, McCann Public Relations, Tel: 0121 713 3579</w:t>
      </w:r>
      <w:r>
        <w:rPr>
          <w:rStyle w:val="None"/>
          <w:rFonts w:ascii="Arial" w:hAnsi="Arial" w:cs="Arial"/>
        </w:rPr>
        <w:t xml:space="preserve"> / </w:t>
      </w:r>
      <w:hyperlink r:id="rId15" w:history="1">
        <w:r w:rsidRPr="00B54271">
          <w:rPr>
            <w:rStyle w:val="Hyperlink"/>
            <w:rFonts w:ascii="Arial" w:hAnsi="Arial" w:cs="Arial"/>
            <w:bCs/>
            <w:lang w:val="en-US"/>
          </w:rPr>
          <w:t>Matthew.thomas-allen@Mccann.com</w:t>
        </w:r>
      </w:hyperlink>
    </w:p>
    <w:p w14:paraId="1AE7280B" w14:textId="77777777" w:rsidR="002B5205" w:rsidRDefault="002B5205" w:rsidP="002B5205"/>
    <w:p w14:paraId="30F7F81A" w14:textId="77777777" w:rsidR="002B5205" w:rsidRDefault="002B5205" w:rsidP="002B5205">
      <w:pPr>
        <w:rPr>
          <w:u w:val="single"/>
        </w:rPr>
      </w:pPr>
    </w:p>
    <w:p w14:paraId="33F5C993" w14:textId="77777777" w:rsidR="00E1623D" w:rsidRDefault="00E1623D" w:rsidP="00A72D4E">
      <w:pPr>
        <w:jc w:val="center"/>
      </w:pPr>
    </w:p>
    <w:sectPr w:rsidR="00E16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 San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97C17"/>
    <w:multiLevelType w:val="hybridMultilevel"/>
    <w:tmpl w:val="51661E16"/>
    <w:lvl w:ilvl="0" w:tplc="37C633D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97AE6"/>
    <w:multiLevelType w:val="hybridMultilevel"/>
    <w:tmpl w:val="3C725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44260"/>
    <w:multiLevelType w:val="multilevel"/>
    <w:tmpl w:val="3306C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7E4B89"/>
    <w:multiLevelType w:val="hybridMultilevel"/>
    <w:tmpl w:val="063A4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46AFF"/>
    <w:multiLevelType w:val="multilevel"/>
    <w:tmpl w:val="308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FC2"/>
    <w:rsid w:val="00002116"/>
    <w:rsid w:val="00005A03"/>
    <w:rsid w:val="00005B12"/>
    <w:rsid w:val="00012228"/>
    <w:rsid w:val="00015DE5"/>
    <w:rsid w:val="00026722"/>
    <w:rsid w:val="00042FE6"/>
    <w:rsid w:val="00054304"/>
    <w:rsid w:val="0007199D"/>
    <w:rsid w:val="00075150"/>
    <w:rsid w:val="000776EA"/>
    <w:rsid w:val="00077920"/>
    <w:rsid w:val="000B0B37"/>
    <w:rsid w:val="000B1B2C"/>
    <w:rsid w:val="000D511F"/>
    <w:rsid w:val="000D57D0"/>
    <w:rsid w:val="000D7B8A"/>
    <w:rsid w:val="000F5B4C"/>
    <w:rsid w:val="00107202"/>
    <w:rsid w:val="00111C14"/>
    <w:rsid w:val="001143F2"/>
    <w:rsid w:val="00122B73"/>
    <w:rsid w:val="00125F2C"/>
    <w:rsid w:val="001302F4"/>
    <w:rsid w:val="00130C45"/>
    <w:rsid w:val="00140600"/>
    <w:rsid w:val="00144AE7"/>
    <w:rsid w:val="00151EBA"/>
    <w:rsid w:val="001572E0"/>
    <w:rsid w:val="001719DB"/>
    <w:rsid w:val="00180AAC"/>
    <w:rsid w:val="00181D56"/>
    <w:rsid w:val="001923FA"/>
    <w:rsid w:val="00194879"/>
    <w:rsid w:val="00195DBE"/>
    <w:rsid w:val="001B0FB8"/>
    <w:rsid w:val="001D180C"/>
    <w:rsid w:val="001D6515"/>
    <w:rsid w:val="001F0E18"/>
    <w:rsid w:val="001F3812"/>
    <w:rsid w:val="001F4EA7"/>
    <w:rsid w:val="00200513"/>
    <w:rsid w:val="0022257E"/>
    <w:rsid w:val="00276C4E"/>
    <w:rsid w:val="00284C20"/>
    <w:rsid w:val="00296D2D"/>
    <w:rsid w:val="002A068F"/>
    <w:rsid w:val="002A4202"/>
    <w:rsid w:val="002B5205"/>
    <w:rsid w:val="002B730D"/>
    <w:rsid w:val="002C075C"/>
    <w:rsid w:val="002D75A5"/>
    <w:rsid w:val="002E0687"/>
    <w:rsid w:val="002E1CD4"/>
    <w:rsid w:val="002E2829"/>
    <w:rsid w:val="00326E5A"/>
    <w:rsid w:val="003403C7"/>
    <w:rsid w:val="00347AE1"/>
    <w:rsid w:val="00353A76"/>
    <w:rsid w:val="00357484"/>
    <w:rsid w:val="00375AAE"/>
    <w:rsid w:val="00377AFA"/>
    <w:rsid w:val="00384BAA"/>
    <w:rsid w:val="00385AA6"/>
    <w:rsid w:val="003872AD"/>
    <w:rsid w:val="00390F74"/>
    <w:rsid w:val="00395256"/>
    <w:rsid w:val="003D7386"/>
    <w:rsid w:val="003F00F6"/>
    <w:rsid w:val="003F0938"/>
    <w:rsid w:val="00414757"/>
    <w:rsid w:val="00421433"/>
    <w:rsid w:val="0045214B"/>
    <w:rsid w:val="00465C38"/>
    <w:rsid w:val="0046777A"/>
    <w:rsid w:val="004732D3"/>
    <w:rsid w:val="00484E7F"/>
    <w:rsid w:val="004A1047"/>
    <w:rsid w:val="004B098C"/>
    <w:rsid w:val="004B3682"/>
    <w:rsid w:val="004C3C74"/>
    <w:rsid w:val="004C3E16"/>
    <w:rsid w:val="004C4DE6"/>
    <w:rsid w:val="004C5FC2"/>
    <w:rsid w:val="004C77FA"/>
    <w:rsid w:val="004D29D9"/>
    <w:rsid w:val="004E7A69"/>
    <w:rsid w:val="004F7043"/>
    <w:rsid w:val="005239A0"/>
    <w:rsid w:val="00525696"/>
    <w:rsid w:val="005275D1"/>
    <w:rsid w:val="00530F7A"/>
    <w:rsid w:val="005427E5"/>
    <w:rsid w:val="00550CA9"/>
    <w:rsid w:val="005653A5"/>
    <w:rsid w:val="00580510"/>
    <w:rsid w:val="005826DF"/>
    <w:rsid w:val="00583403"/>
    <w:rsid w:val="005836F5"/>
    <w:rsid w:val="005C6B7E"/>
    <w:rsid w:val="005D01BF"/>
    <w:rsid w:val="005E06A4"/>
    <w:rsid w:val="005E089D"/>
    <w:rsid w:val="005F2D15"/>
    <w:rsid w:val="006267B2"/>
    <w:rsid w:val="0064128C"/>
    <w:rsid w:val="006527C6"/>
    <w:rsid w:val="006529BA"/>
    <w:rsid w:val="006611D0"/>
    <w:rsid w:val="00663F7A"/>
    <w:rsid w:val="00671A13"/>
    <w:rsid w:val="00687F82"/>
    <w:rsid w:val="006C1546"/>
    <w:rsid w:val="006D3C25"/>
    <w:rsid w:val="006D53B9"/>
    <w:rsid w:val="006D70BB"/>
    <w:rsid w:val="006D76C0"/>
    <w:rsid w:val="006E121B"/>
    <w:rsid w:val="006E54D9"/>
    <w:rsid w:val="0071753C"/>
    <w:rsid w:val="007275E5"/>
    <w:rsid w:val="00733B30"/>
    <w:rsid w:val="00744EC2"/>
    <w:rsid w:val="00765499"/>
    <w:rsid w:val="00783323"/>
    <w:rsid w:val="00792E7E"/>
    <w:rsid w:val="007B02FC"/>
    <w:rsid w:val="007B191F"/>
    <w:rsid w:val="007C7485"/>
    <w:rsid w:val="007D26B8"/>
    <w:rsid w:val="007E4EF0"/>
    <w:rsid w:val="007F2977"/>
    <w:rsid w:val="00804871"/>
    <w:rsid w:val="00820C95"/>
    <w:rsid w:val="00834771"/>
    <w:rsid w:val="00842F72"/>
    <w:rsid w:val="0084723C"/>
    <w:rsid w:val="0085087A"/>
    <w:rsid w:val="008509A0"/>
    <w:rsid w:val="0087646C"/>
    <w:rsid w:val="008922BA"/>
    <w:rsid w:val="00892635"/>
    <w:rsid w:val="008936BA"/>
    <w:rsid w:val="0089398B"/>
    <w:rsid w:val="00894C5C"/>
    <w:rsid w:val="00895B89"/>
    <w:rsid w:val="008A51D6"/>
    <w:rsid w:val="008A756C"/>
    <w:rsid w:val="008B6730"/>
    <w:rsid w:val="008C0825"/>
    <w:rsid w:val="008C0E08"/>
    <w:rsid w:val="00901691"/>
    <w:rsid w:val="00901F81"/>
    <w:rsid w:val="00917FC2"/>
    <w:rsid w:val="00923254"/>
    <w:rsid w:val="009235B0"/>
    <w:rsid w:val="009238B5"/>
    <w:rsid w:val="009317A4"/>
    <w:rsid w:val="009419C3"/>
    <w:rsid w:val="00941CD0"/>
    <w:rsid w:val="009700FF"/>
    <w:rsid w:val="00974500"/>
    <w:rsid w:val="00976F1C"/>
    <w:rsid w:val="0099235C"/>
    <w:rsid w:val="009A0ACB"/>
    <w:rsid w:val="009A1B1B"/>
    <w:rsid w:val="009A29D1"/>
    <w:rsid w:val="009A428A"/>
    <w:rsid w:val="009B6C43"/>
    <w:rsid w:val="009D0D09"/>
    <w:rsid w:val="009D3295"/>
    <w:rsid w:val="009E12F1"/>
    <w:rsid w:val="00A33175"/>
    <w:rsid w:val="00A35573"/>
    <w:rsid w:val="00A44963"/>
    <w:rsid w:val="00A45B1E"/>
    <w:rsid w:val="00A63C2D"/>
    <w:rsid w:val="00A652F8"/>
    <w:rsid w:val="00A72D4E"/>
    <w:rsid w:val="00A94A31"/>
    <w:rsid w:val="00AA1D34"/>
    <w:rsid w:val="00AB01D4"/>
    <w:rsid w:val="00AB3AD4"/>
    <w:rsid w:val="00B02911"/>
    <w:rsid w:val="00B235A4"/>
    <w:rsid w:val="00B33E9D"/>
    <w:rsid w:val="00B360A8"/>
    <w:rsid w:val="00B63A00"/>
    <w:rsid w:val="00B703CE"/>
    <w:rsid w:val="00B76E10"/>
    <w:rsid w:val="00B77082"/>
    <w:rsid w:val="00B800A2"/>
    <w:rsid w:val="00B91A1D"/>
    <w:rsid w:val="00BA03C3"/>
    <w:rsid w:val="00BA6FCC"/>
    <w:rsid w:val="00BB1150"/>
    <w:rsid w:val="00BD02CC"/>
    <w:rsid w:val="00BF1C9D"/>
    <w:rsid w:val="00BF6DED"/>
    <w:rsid w:val="00C11787"/>
    <w:rsid w:val="00C12CDC"/>
    <w:rsid w:val="00C41E91"/>
    <w:rsid w:val="00C43853"/>
    <w:rsid w:val="00C52766"/>
    <w:rsid w:val="00C54E8F"/>
    <w:rsid w:val="00C553F4"/>
    <w:rsid w:val="00C62D13"/>
    <w:rsid w:val="00CA0D65"/>
    <w:rsid w:val="00CC5063"/>
    <w:rsid w:val="00CD1CAB"/>
    <w:rsid w:val="00CD1D13"/>
    <w:rsid w:val="00CF0A5F"/>
    <w:rsid w:val="00D31B78"/>
    <w:rsid w:val="00D3257D"/>
    <w:rsid w:val="00D533C6"/>
    <w:rsid w:val="00D61834"/>
    <w:rsid w:val="00D62701"/>
    <w:rsid w:val="00DA4AE4"/>
    <w:rsid w:val="00DA7F0F"/>
    <w:rsid w:val="00DB5F3B"/>
    <w:rsid w:val="00DE30ED"/>
    <w:rsid w:val="00DE5606"/>
    <w:rsid w:val="00E1623D"/>
    <w:rsid w:val="00E21063"/>
    <w:rsid w:val="00E22398"/>
    <w:rsid w:val="00E347E4"/>
    <w:rsid w:val="00E34A23"/>
    <w:rsid w:val="00E37BA9"/>
    <w:rsid w:val="00E42C6F"/>
    <w:rsid w:val="00E43819"/>
    <w:rsid w:val="00E67A1B"/>
    <w:rsid w:val="00E76067"/>
    <w:rsid w:val="00E8280D"/>
    <w:rsid w:val="00E8346E"/>
    <w:rsid w:val="00E8617F"/>
    <w:rsid w:val="00E87D2E"/>
    <w:rsid w:val="00E96141"/>
    <w:rsid w:val="00EF2C83"/>
    <w:rsid w:val="00F03224"/>
    <w:rsid w:val="00F20778"/>
    <w:rsid w:val="00F232DD"/>
    <w:rsid w:val="00F27FDA"/>
    <w:rsid w:val="00F372BC"/>
    <w:rsid w:val="00F3795F"/>
    <w:rsid w:val="00F51799"/>
    <w:rsid w:val="00F60F5D"/>
    <w:rsid w:val="00F67F0F"/>
    <w:rsid w:val="00F7379B"/>
    <w:rsid w:val="00F77BE1"/>
    <w:rsid w:val="00FA34B1"/>
    <w:rsid w:val="00FA4D82"/>
    <w:rsid w:val="00FD49D4"/>
    <w:rsid w:val="00F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E533B83"/>
  <w15:chartTrackingRefBased/>
  <w15:docId w15:val="{B683BF24-4AE3-42D6-BBA0-3A850495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FC2"/>
    <w:pPr>
      <w:spacing w:after="20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qFormat/>
    <w:rsid w:val="00917FC2"/>
    <w:pPr>
      <w:keepNext/>
      <w:tabs>
        <w:tab w:val="left" w:pos="426"/>
        <w:tab w:val="left" w:pos="851"/>
        <w:tab w:val="left" w:pos="1276"/>
        <w:tab w:val="left" w:pos="3663"/>
        <w:tab w:val="right" w:pos="10773"/>
      </w:tabs>
      <w:spacing w:before="60" w:after="60" w:line="240" w:lineRule="auto"/>
      <w:outlineLvl w:val="3"/>
    </w:pPr>
    <w:rPr>
      <w:rFonts w:ascii="Stone Sans" w:eastAsia="Times New Roman" w:hAnsi="Stone Sans"/>
      <w:b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917FC2"/>
    <w:rPr>
      <w:rFonts w:ascii="Stone Sans" w:eastAsia="Times New Roman" w:hAnsi="Stone Sans" w:cs="Times New Roman"/>
      <w:b/>
      <w:sz w:val="20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8509A0"/>
    <w:pPr>
      <w:ind w:left="720"/>
      <w:contextualSpacing/>
    </w:pPr>
  </w:style>
  <w:style w:type="character" w:styleId="Hyperlink">
    <w:name w:val="Hyperlink"/>
    <w:unhideWhenUsed/>
    <w:rsid w:val="00E1623D"/>
    <w:rPr>
      <w:color w:val="0000FF"/>
      <w:u w:val="single"/>
    </w:rPr>
  </w:style>
  <w:style w:type="character" w:customStyle="1" w:styleId="None">
    <w:name w:val="None"/>
    <w:rsid w:val="00E1623D"/>
  </w:style>
  <w:style w:type="character" w:styleId="CommentReference">
    <w:name w:val="annotation reference"/>
    <w:basedOn w:val="DefaultParagraphFont"/>
    <w:uiPriority w:val="99"/>
    <w:semiHidden/>
    <w:unhideWhenUsed/>
    <w:rsid w:val="00377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A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AFA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AFA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FA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4060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crewfix.com/stor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kingfishe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Matthew.thomas-allen@Mccann.com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crewfixmedia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0C96D-1E0C-4369-B39E-8D86BF6D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Matthew (BRM-MEW)</dc:creator>
  <cp:keywords/>
  <dc:description/>
  <cp:lastModifiedBy>Hemming, Dan (BRM-MEW)</cp:lastModifiedBy>
  <cp:revision>20</cp:revision>
  <cp:lastPrinted>2019-01-08T14:01:00Z</cp:lastPrinted>
  <dcterms:created xsi:type="dcterms:W3CDTF">2019-01-08T13:28:00Z</dcterms:created>
  <dcterms:modified xsi:type="dcterms:W3CDTF">2019-01-15T10:21:00Z</dcterms:modified>
</cp:coreProperties>
</file>