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F7D5" w14:textId="6B56A430" w:rsidR="00400526" w:rsidRDefault="00D613A7">
      <w:bookmarkStart w:id="0" w:name="_Hlk2601885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9FBDAE0" wp14:editId="0BD97D0C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89509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445" y="2120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3CE8C5" w14:textId="77777777" w:rsidR="00400526" w:rsidRDefault="00400526"/>
    <w:p w14:paraId="3F340F4B" w14:textId="77777777" w:rsidR="00400526" w:rsidRDefault="00400526"/>
    <w:p w14:paraId="393A4133" w14:textId="77777777" w:rsidR="000B0651" w:rsidRDefault="000B0651">
      <w:pPr>
        <w:rPr>
          <w:rFonts w:ascii="Arial" w:hAnsi="Arial" w:cs="Arial"/>
        </w:rPr>
      </w:pPr>
    </w:p>
    <w:p w14:paraId="51900C1D" w14:textId="314F0430" w:rsidR="00D613A7" w:rsidRDefault="00063D55">
      <w:p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D613A7" w:rsidRPr="00400526">
        <w:rPr>
          <w:rFonts w:ascii="Arial" w:hAnsi="Arial" w:cs="Arial"/>
        </w:rPr>
        <w:t xml:space="preserve"> </w:t>
      </w:r>
      <w:r w:rsidR="000B0651">
        <w:rPr>
          <w:rFonts w:ascii="Arial" w:hAnsi="Arial" w:cs="Arial"/>
        </w:rPr>
        <w:t>2020</w:t>
      </w:r>
      <w:r w:rsidR="008B58F6">
        <w:rPr>
          <w:rFonts w:ascii="Arial" w:hAnsi="Arial" w:cs="Arial"/>
        </w:rPr>
        <w:br/>
      </w:r>
    </w:p>
    <w:p w14:paraId="3F60796F" w14:textId="51B666C2" w:rsidR="00F1412E" w:rsidRDefault="00F1412E" w:rsidP="00F1412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85EA55" wp14:editId="7AE22042">
            <wp:extent cx="1203960" cy="13592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986" cy="136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4A327" w14:textId="77777777" w:rsidR="00F1412E" w:rsidRPr="00400526" w:rsidRDefault="00F1412E">
      <w:pPr>
        <w:rPr>
          <w:rFonts w:ascii="Arial" w:hAnsi="Arial" w:cs="Arial"/>
        </w:rPr>
      </w:pPr>
    </w:p>
    <w:p w14:paraId="763E92C6" w14:textId="69A9779C" w:rsidR="00206446" w:rsidRDefault="00937544" w:rsidP="002064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Screwfix announces </w:t>
      </w:r>
      <w:r w:rsidR="001C5482">
        <w:rPr>
          <w:rFonts w:ascii="Arial" w:hAnsi="Arial" w:cs="Arial"/>
          <w:b/>
          <w:bCs/>
        </w:rPr>
        <w:t xml:space="preserve">winners of the </w:t>
      </w:r>
      <w:r>
        <w:rPr>
          <w:rFonts w:ascii="Arial" w:hAnsi="Arial" w:cs="Arial"/>
          <w:b/>
          <w:bCs/>
        </w:rPr>
        <w:t xml:space="preserve">Product of the Year </w:t>
      </w:r>
      <w:r w:rsidR="001C5482">
        <w:rPr>
          <w:rFonts w:ascii="Arial" w:hAnsi="Arial" w:cs="Arial"/>
          <w:b/>
          <w:bCs/>
        </w:rPr>
        <w:t>awards 2020</w:t>
      </w:r>
    </w:p>
    <w:p w14:paraId="1709FF51" w14:textId="75948331" w:rsidR="00F05B9B" w:rsidRDefault="00F05B9B" w:rsidP="00206446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14:paraId="0574923F" w14:textId="641B3AA6" w:rsidR="00F05B9B" w:rsidRDefault="00F05B9B" w:rsidP="00206446">
      <w:pPr>
        <w:jc w:val="center"/>
        <w:rPr>
          <w:rFonts w:ascii="Arial" w:hAnsi="Arial" w:cs="Arial"/>
          <w:b/>
          <w:bCs/>
        </w:rPr>
      </w:pPr>
    </w:p>
    <w:p w14:paraId="1AB87678" w14:textId="46009B76" w:rsidR="00622BE4" w:rsidRDefault="00E92393" w:rsidP="00D3483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Customers voted for their favourite</w:t>
      </w:r>
      <w:r w:rsidR="00AF17AD">
        <w:rPr>
          <w:rFonts w:ascii="Arial" w:hAnsi="Arial" w:cs="Arial"/>
          <w:b/>
          <w:bCs/>
        </w:rPr>
        <w:t xml:space="preserve"> products</w:t>
      </w:r>
      <w:r>
        <w:rPr>
          <w:rFonts w:ascii="Arial" w:hAnsi="Arial" w:cs="Arial"/>
          <w:b/>
          <w:bCs/>
        </w:rPr>
        <w:t xml:space="preserve"> across six categories</w:t>
      </w:r>
    </w:p>
    <w:p w14:paraId="2058E246" w14:textId="3B9B5232" w:rsidR="00A40784" w:rsidRPr="00D67567" w:rsidRDefault="00D67567" w:rsidP="00D3483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D67567">
        <w:rPr>
          <w:rFonts w:ascii="Arial" w:hAnsi="Arial" w:cs="Arial"/>
          <w:b/>
          <w:bCs/>
        </w:rPr>
        <w:t>DeWalt and Milwaukee clinched two awards each</w:t>
      </w:r>
    </w:p>
    <w:p w14:paraId="6DC83D76" w14:textId="1A22D98C" w:rsidR="00F05B9B" w:rsidRDefault="00D35E42" w:rsidP="00D3483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w</w:t>
      </w:r>
      <w:r w:rsidR="00E92393">
        <w:rPr>
          <w:rFonts w:ascii="Arial" w:hAnsi="Arial" w:cs="Arial"/>
          <w:b/>
          <w:bCs/>
        </w:rPr>
        <w:t xml:space="preserve">inners </w:t>
      </w:r>
      <w:r w:rsidR="00A40784">
        <w:rPr>
          <w:rFonts w:ascii="Arial" w:hAnsi="Arial" w:cs="Arial"/>
          <w:b/>
          <w:bCs/>
        </w:rPr>
        <w:t>were presented with trophies during</w:t>
      </w:r>
      <w:r w:rsidR="00E92393">
        <w:rPr>
          <w:rFonts w:ascii="Arial" w:hAnsi="Arial" w:cs="Arial"/>
          <w:b/>
          <w:bCs/>
        </w:rPr>
        <w:t xml:space="preserve"> Screwfix Live 2020</w:t>
      </w:r>
    </w:p>
    <w:p w14:paraId="383F1DA1" w14:textId="68608858" w:rsidR="00F05B9B" w:rsidRDefault="00F05B9B" w:rsidP="00F05B9B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43D1BD1A" w14:textId="58EEC7E4" w:rsidR="00206446" w:rsidRDefault="00206446" w:rsidP="00206446">
      <w:pPr>
        <w:rPr>
          <w:rFonts w:ascii="Arial" w:hAnsi="Arial" w:cs="Arial"/>
          <w:b/>
          <w:bCs/>
        </w:rPr>
      </w:pPr>
    </w:p>
    <w:p w14:paraId="46AA7BEC" w14:textId="1C658E11" w:rsidR="00A40784" w:rsidRDefault="00235035" w:rsidP="00063D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DeWalt and Milwauk</w:t>
      </w:r>
      <w:r w:rsidR="008B2B60">
        <w:rPr>
          <w:rFonts w:ascii="Arial" w:hAnsi="Arial" w:cs="Arial"/>
        </w:rPr>
        <w:t>ee clinched two awards each in the annual Screwfix Product of the Year Awards</w:t>
      </w:r>
      <w:r w:rsidR="00A40784">
        <w:rPr>
          <w:rFonts w:ascii="Arial" w:hAnsi="Arial" w:cs="Arial"/>
        </w:rPr>
        <w:t xml:space="preserve"> 2020.</w:t>
      </w:r>
    </w:p>
    <w:p w14:paraId="26D45C94" w14:textId="080B5C4B" w:rsidR="008B2B60" w:rsidRDefault="008B2B60" w:rsidP="00063D5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Customers </w:t>
      </w:r>
      <w:r w:rsidR="00A65028">
        <w:rPr>
          <w:rFonts w:ascii="Arial" w:hAnsi="Arial" w:cs="Arial"/>
        </w:rPr>
        <w:t xml:space="preserve">voted in their hundreds for their winners with the </w:t>
      </w:r>
      <w:hyperlink r:id="rId9" w:history="1">
        <w:r w:rsidR="00A65028" w:rsidRPr="00A65028">
          <w:rPr>
            <w:rStyle w:val="Hyperlink"/>
            <w:rFonts w:ascii="Arial" w:hAnsi="Arial" w:cs="Arial"/>
          </w:rPr>
          <w:t>DeWalt Bolster Boot</w:t>
        </w:r>
      </w:hyperlink>
      <w:r w:rsidR="00A65028">
        <w:rPr>
          <w:rFonts w:ascii="Arial" w:hAnsi="Arial" w:cs="Arial"/>
        </w:rPr>
        <w:t xml:space="preserve"> winning the overall Product of the Year.</w:t>
      </w:r>
    </w:p>
    <w:p w14:paraId="50A671E7" w14:textId="48B7EED0" w:rsidR="00A65028" w:rsidRDefault="00A65028" w:rsidP="00063D55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>DeWalt were also victorious in the Power Tool category with the</w:t>
      </w:r>
      <w:r w:rsidRPr="00A65028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10" w:history="1">
        <w:r w:rsidRPr="00A65028">
          <w:rPr>
            <w:rStyle w:val="Hyperlink"/>
            <w:rFonts w:ascii="Arial" w:eastAsia="Times New Roman" w:hAnsi="Arial" w:cs="Arial"/>
            <w:lang w:eastAsia="en-GB"/>
          </w:rPr>
          <w:t>18v 4.0Ah XR Brushless Combi Drill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winning with just under 50% of the vote.</w:t>
      </w:r>
    </w:p>
    <w:p w14:paraId="53675485" w14:textId="6BD96525" w:rsidR="00A16674" w:rsidRDefault="00F1412E" w:rsidP="00063D55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hyperlink r:id="rId11" w:history="1">
        <w:r w:rsidR="00A16674" w:rsidRPr="00A16674">
          <w:rPr>
            <w:rStyle w:val="Hyperlink"/>
            <w:rFonts w:ascii="Arial" w:eastAsia="Times New Roman" w:hAnsi="Arial" w:cs="Arial"/>
            <w:lang w:eastAsia="en-GB"/>
          </w:rPr>
          <w:t>Milwaukee’s Cordless Pipe Cutter</w:t>
        </w:r>
      </w:hyperlink>
      <w:r w:rsidR="00A16674">
        <w:rPr>
          <w:rFonts w:ascii="Arial" w:eastAsia="Times New Roman" w:hAnsi="Arial" w:cs="Arial"/>
          <w:color w:val="000000"/>
          <w:lang w:eastAsia="en-GB"/>
        </w:rPr>
        <w:t xml:space="preserve"> won the Plumbers’ Product of the Year and their </w:t>
      </w:r>
      <w:hyperlink r:id="rId12" w:history="1">
        <w:r w:rsidR="00A16674" w:rsidRPr="00A16674">
          <w:rPr>
            <w:rStyle w:val="Hyperlink"/>
            <w:rFonts w:ascii="Arial" w:eastAsia="Times New Roman" w:hAnsi="Arial" w:cs="Arial"/>
            <w:lang w:eastAsia="en-GB"/>
          </w:rPr>
          <w:t>Packout System</w:t>
        </w:r>
      </w:hyperlink>
      <w:r w:rsidR="00A16674">
        <w:rPr>
          <w:rFonts w:ascii="Arial" w:eastAsia="Times New Roman" w:hAnsi="Arial" w:cs="Arial"/>
          <w:color w:val="000000"/>
          <w:lang w:eastAsia="en-GB"/>
        </w:rPr>
        <w:t xml:space="preserve"> was the winner in the Newcome</w:t>
      </w:r>
      <w:r w:rsidR="008D4E09">
        <w:rPr>
          <w:rFonts w:ascii="Arial" w:eastAsia="Times New Roman" w:hAnsi="Arial" w:cs="Arial"/>
          <w:color w:val="000000"/>
          <w:lang w:eastAsia="en-GB"/>
        </w:rPr>
        <w:t>r</w:t>
      </w:r>
      <w:r w:rsidR="00A16674">
        <w:rPr>
          <w:rFonts w:ascii="Arial" w:eastAsia="Times New Roman" w:hAnsi="Arial" w:cs="Arial"/>
          <w:color w:val="000000"/>
          <w:lang w:eastAsia="en-GB"/>
        </w:rPr>
        <w:t xml:space="preserve"> category.</w:t>
      </w:r>
    </w:p>
    <w:p w14:paraId="75BD9CE7" w14:textId="1A9E2DC6" w:rsidR="00A16674" w:rsidRDefault="00A16674" w:rsidP="00063D55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For the second year in a row, </w:t>
      </w:r>
      <w:hyperlink r:id="rId13" w:history="1">
        <w:r w:rsidRPr="00A16674">
          <w:rPr>
            <w:rStyle w:val="Hyperlink"/>
            <w:rFonts w:ascii="Arial" w:eastAsia="Times New Roman" w:hAnsi="Arial" w:cs="Arial"/>
            <w:lang w:eastAsia="en-GB"/>
          </w:rPr>
          <w:t>British General’s Weatherproof Outdoor Switched Socket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won the Electricians’ Product of the Year.</w:t>
      </w:r>
    </w:p>
    <w:p w14:paraId="7F62D8A9" w14:textId="025A3CE9" w:rsidR="00A16674" w:rsidRDefault="00A16674" w:rsidP="00063D55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The Toolbox Product of the Year, an item that tradespeople can’t go without, wa</w:t>
      </w:r>
      <w:r w:rsidR="00190754">
        <w:rPr>
          <w:rFonts w:ascii="Arial" w:eastAsia="Times New Roman" w:hAnsi="Arial" w:cs="Arial"/>
          <w:color w:val="000000"/>
          <w:lang w:eastAsia="en-GB"/>
        </w:rPr>
        <w:t xml:space="preserve">s the </w:t>
      </w:r>
      <w:hyperlink r:id="rId14" w:history="1">
        <w:proofErr w:type="spellStart"/>
        <w:r w:rsidR="00190754" w:rsidRPr="00190754">
          <w:rPr>
            <w:rStyle w:val="Hyperlink"/>
            <w:rFonts w:ascii="Arial" w:eastAsia="Times New Roman" w:hAnsi="Arial" w:cs="Arial"/>
            <w:lang w:eastAsia="en-GB"/>
          </w:rPr>
          <w:t>Goldscrew</w:t>
        </w:r>
        <w:proofErr w:type="spellEnd"/>
        <w:r w:rsidR="00190754" w:rsidRPr="00190754">
          <w:rPr>
            <w:rStyle w:val="Hyperlink"/>
            <w:rFonts w:ascii="Arial" w:eastAsia="Times New Roman" w:hAnsi="Arial" w:cs="Arial"/>
            <w:lang w:eastAsia="en-GB"/>
          </w:rPr>
          <w:t xml:space="preserve"> PZ Woodscrews</w:t>
        </w:r>
      </w:hyperlink>
      <w:r w:rsidR="00190754">
        <w:rPr>
          <w:rFonts w:ascii="Arial" w:eastAsia="Times New Roman" w:hAnsi="Arial" w:cs="Arial"/>
          <w:color w:val="000000"/>
          <w:lang w:eastAsia="en-GB"/>
        </w:rPr>
        <w:t>.</w:t>
      </w:r>
    </w:p>
    <w:p w14:paraId="45A30452" w14:textId="4892D108" w:rsidR="00274290" w:rsidRDefault="00274290" w:rsidP="00063D55">
      <w:pPr>
        <w:spacing w:line="360" w:lineRule="auto"/>
        <w:rPr>
          <w:rFonts w:ascii="Arial" w:eastAsia="Times New Roman" w:hAnsi="Arial" w:cs="Arial"/>
          <w:color w:val="000000"/>
          <w:lang w:eastAsia="en-GB"/>
        </w:rPr>
      </w:pPr>
      <w:r w:rsidRPr="00C34048">
        <w:rPr>
          <w:rFonts w:ascii="Arial" w:hAnsi="Arial" w:cs="Arial"/>
        </w:rPr>
        <w:t>The nominated product</w:t>
      </w:r>
      <w:r>
        <w:rPr>
          <w:rFonts w:ascii="Arial" w:hAnsi="Arial" w:cs="Arial"/>
        </w:rPr>
        <w:t>s were</w:t>
      </w:r>
      <w:r w:rsidRPr="00C34048">
        <w:rPr>
          <w:rFonts w:ascii="Arial" w:hAnsi="Arial" w:cs="Arial"/>
        </w:rPr>
        <w:t xml:space="preserve"> trade rated by Screwfix customers and</w:t>
      </w:r>
      <w:r>
        <w:rPr>
          <w:rFonts w:ascii="Arial" w:hAnsi="Arial" w:cs="Arial"/>
        </w:rPr>
        <w:t xml:space="preserve"> all</w:t>
      </w:r>
      <w:r w:rsidRPr="00C34048">
        <w:rPr>
          <w:rFonts w:ascii="Arial" w:hAnsi="Arial" w:cs="Arial"/>
        </w:rPr>
        <w:t xml:space="preserve"> have four-star reviews Screwfix.com.</w:t>
      </w:r>
    </w:p>
    <w:p w14:paraId="582890AA" w14:textId="77777777" w:rsidR="00274290" w:rsidRDefault="00190754" w:rsidP="00063D5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Ben Lainton, Director of Trading at Screwfix comments: </w:t>
      </w:r>
      <w:r w:rsidRPr="00173227">
        <w:rPr>
          <w:rFonts w:ascii="Arial" w:hAnsi="Arial" w:cs="Arial"/>
        </w:rPr>
        <w:t xml:space="preserve">“Congratulations to all of the </w:t>
      </w:r>
      <w:r w:rsidR="00063D55">
        <w:rPr>
          <w:rFonts w:ascii="Arial" w:hAnsi="Arial" w:cs="Arial"/>
        </w:rPr>
        <w:t>w</w:t>
      </w:r>
      <w:r w:rsidRPr="00173227">
        <w:rPr>
          <w:rFonts w:ascii="Arial" w:hAnsi="Arial" w:cs="Arial"/>
        </w:rPr>
        <w:t xml:space="preserve">inners and shortlisted suppliers in </w:t>
      </w:r>
      <w:r>
        <w:rPr>
          <w:rFonts w:ascii="Arial" w:hAnsi="Arial" w:cs="Arial"/>
        </w:rPr>
        <w:t>the</w:t>
      </w:r>
      <w:r w:rsidRPr="00173227">
        <w:rPr>
          <w:rFonts w:ascii="Arial" w:hAnsi="Arial" w:cs="Arial"/>
        </w:rPr>
        <w:t xml:space="preserve"> Product of the Year</w:t>
      </w:r>
      <w:r>
        <w:rPr>
          <w:rFonts w:ascii="Arial" w:hAnsi="Arial" w:cs="Arial"/>
        </w:rPr>
        <w:t xml:space="preserve"> Awards 2020.</w:t>
      </w:r>
      <w:r w:rsidR="00063D55">
        <w:rPr>
          <w:rFonts w:ascii="Arial" w:hAnsi="Arial" w:cs="Arial"/>
        </w:rPr>
        <w:t xml:space="preserve"> </w:t>
      </w:r>
    </w:p>
    <w:p w14:paraId="43400E1B" w14:textId="77777777" w:rsidR="00274290" w:rsidRDefault="00274290" w:rsidP="00063D55">
      <w:pPr>
        <w:pStyle w:val="NoSpacing"/>
        <w:spacing w:line="360" w:lineRule="auto"/>
        <w:rPr>
          <w:rFonts w:ascii="Arial" w:hAnsi="Arial" w:cs="Arial"/>
        </w:rPr>
      </w:pPr>
    </w:p>
    <w:p w14:paraId="2CB5FAF3" w14:textId="2742A852" w:rsidR="00A65028" w:rsidRDefault="00063D55" w:rsidP="00063D5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90754">
        <w:rPr>
          <w:rFonts w:ascii="Arial" w:hAnsi="Arial" w:cs="Arial"/>
        </w:rPr>
        <w:t>Our customers voted in force for their favourite products and we are delighted to award the winning suppliers as part of Screwfix Live 2020.”</w:t>
      </w:r>
    </w:p>
    <w:p w14:paraId="645C1D8D" w14:textId="3CE68B8E" w:rsidR="00190754" w:rsidRDefault="00190754" w:rsidP="00190754">
      <w:pPr>
        <w:pStyle w:val="NoSpacing"/>
        <w:spacing w:line="360" w:lineRule="auto"/>
        <w:rPr>
          <w:rFonts w:ascii="Arial" w:hAnsi="Arial" w:cs="Arial"/>
        </w:rPr>
      </w:pPr>
    </w:p>
    <w:p w14:paraId="5AE68FE2" w14:textId="5A1E7843" w:rsidR="008F629F" w:rsidRDefault="00EC15FD" w:rsidP="0020644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-ENDS-</w:t>
      </w:r>
    </w:p>
    <w:p w14:paraId="48C94466" w14:textId="542E2C7A" w:rsidR="00A55A77" w:rsidRDefault="00A55A77" w:rsidP="00A55A77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740DA078" w14:textId="77777777" w:rsidR="000B0651" w:rsidRPr="00996E09" w:rsidRDefault="000B0651" w:rsidP="000B0651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17916C83" w14:textId="77777777" w:rsidR="00A02545" w:rsidRDefault="00A02545" w:rsidP="00BC0DA5">
      <w:pPr>
        <w:spacing w:after="0" w:line="360" w:lineRule="auto"/>
        <w:rPr>
          <w:rStyle w:val="None"/>
          <w:rFonts w:ascii="Arial" w:hAnsi="Arial" w:cs="Arial"/>
          <w:bCs/>
          <w:color w:val="000000" w:themeColor="text1"/>
        </w:rPr>
      </w:pPr>
    </w:p>
    <w:p w14:paraId="50D41FB9" w14:textId="77777777" w:rsidR="008B58F6" w:rsidRPr="00094AB3" w:rsidRDefault="008B58F6" w:rsidP="008B58F6">
      <w:pPr>
        <w:spacing w:line="360" w:lineRule="auto"/>
        <w:rPr>
          <w:rFonts w:ascii="Arial" w:hAnsi="Arial" w:cs="Arial"/>
        </w:rPr>
      </w:pPr>
      <w:r w:rsidRPr="00094AB3">
        <w:rPr>
          <w:rStyle w:val="None"/>
          <w:rFonts w:ascii="Arial" w:hAnsi="Arial" w:cs="Arial"/>
          <w:bCs/>
        </w:rPr>
        <w:t>Screwfix is part of</w:t>
      </w:r>
      <w:r w:rsidRPr="00094AB3">
        <w:rPr>
          <w:rStyle w:val="None"/>
          <w:rFonts w:ascii="Arial" w:hAnsi="Arial" w:cs="Arial"/>
          <w:b/>
          <w:bCs/>
        </w:rPr>
        <w:t xml:space="preserve"> </w:t>
      </w:r>
      <w:r w:rsidRPr="00094AB3">
        <w:rPr>
          <w:rFonts w:ascii="Arial" w:hAnsi="Arial" w:cs="Arial"/>
        </w:rPr>
        <w:t xml:space="preserve">Kingfisher plc, the international home improvement company with approximately 1,350 stores, and operations in eight countries across Europe. We operate under retail banners including B&amp;Q, Castorama, </w:t>
      </w:r>
      <w:proofErr w:type="spellStart"/>
      <w:r w:rsidRPr="00094AB3">
        <w:rPr>
          <w:rFonts w:ascii="Arial" w:hAnsi="Arial" w:cs="Arial"/>
        </w:rPr>
        <w:t>Brico</w:t>
      </w:r>
      <w:proofErr w:type="spellEnd"/>
      <w:r w:rsidRPr="00094AB3">
        <w:rPr>
          <w:rFonts w:ascii="Arial" w:hAnsi="Arial" w:cs="Arial"/>
        </w:rPr>
        <w:t xml:space="preserve"> </w:t>
      </w:r>
      <w:proofErr w:type="spellStart"/>
      <w:r w:rsidRPr="00094AB3">
        <w:rPr>
          <w:rFonts w:ascii="Arial" w:hAnsi="Arial" w:cs="Arial"/>
        </w:rPr>
        <w:t>Dépôt</w:t>
      </w:r>
      <w:proofErr w:type="spellEnd"/>
      <w:r w:rsidRPr="00094AB3">
        <w:rPr>
          <w:rFonts w:ascii="Arial" w:hAnsi="Arial" w:cs="Arial"/>
        </w:rPr>
        <w:t xml:space="preserve">, Screwfix, </w:t>
      </w:r>
      <w:proofErr w:type="spellStart"/>
      <w:r w:rsidRPr="00094AB3">
        <w:rPr>
          <w:rFonts w:ascii="Arial" w:hAnsi="Arial" w:cs="Arial"/>
        </w:rPr>
        <w:t>TradePoint</w:t>
      </w:r>
      <w:proofErr w:type="spellEnd"/>
      <w:r w:rsidRPr="00094AB3">
        <w:rPr>
          <w:rFonts w:ascii="Arial" w:hAnsi="Arial" w:cs="Arial"/>
        </w:rPr>
        <w:t xml:space="preserve"> and </w:t>
      </w:r>
      <w:proofErr w:type="spellStart"/>
      <w:r w:rsidRPr="00094AB3">
        <w:rPr>
          <w:rFonts w:ascii="Arial" w:hAnsi="Arial" w:cs="Arial"/>
        </w:rPr>
        <w:t>Koçtaş</w:t>
      </w:r>
      <w:proofErr w:type="spellEnd"/>
      <w:r w:rsidRPr="00094AB3">
        <w:rPr>
          <w:rFonts w:ascii="Arial" w:hAnsi="Arial" w:cs="Arial"/>
        </w:rPr>
        <w:t xml:space="preserve">, supported by a team of 74,000 colleagues. We offer home improvement products and services to consumers and trade professionals who shop in our stores and via our e-commerce channels. At Kingfisher, our purpose is to make home improvement accessible for everyone. </w:t>
      </w:r>
      <w:hyperlink r:id="rId15" w:history="1">
        <w:r w:rsidRPr="00094AB3">
          <w:rPr>
            <w:rStyle w:val="Hyperlink"/>
            <w:rFonts w:ascii="Arial" w:hAnsi="Arial" w:cs="Arial"/>
          </w:rPr>
          <w:t>www.kingfisher.com</w:t>
        </w:r>
      </w:hyperlink>
      <w:r w:rsidRPr="00094AB3">
        <w:rPr>
          <w:rFonts w:ascii="Arial" w:hAnsi="Arial" w:cs="Arial"/>
        </w:rPr>
        <w:t xml:space="preserve"> </w:t>
      </w:r>
    </w:p>
    <w:p w14:paraId="74D1DCA3" w14:textId="77777777" w:rsidR="008B58F6" w:rsidRPr="00996E09" w:rsidRDefault="008B58F6" w:rsidP="008B58F6">
      <w:pPr>
        <w:spacing w:after="0" w:line="360" w:lineRule="auto"/>
        <w:rPr>
          <w:rFonts w:ascii="Arial" w:hAnsi="Arial" w:cs="Arial"/>
        </w:rPr>
      </w:pPr>
    </w:p>
    <w:p w14:paraId="320A50A7" w14:textId="77777777" w:rsidR="008B58F6" w:rsidRDefault="008B58F6" w:rsidP="008B58F6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50C4DED3" w14:textId="77777777" w:rsidR="008B58F6" w:rsidRPr="00996E09" w:rsidRDefault="008B58F6" w:rsidP="008B58F6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BA51B6C" w14:textId="77777777" w:rsidR="008B58F6" w:rsidRPr="000A1764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7819BEBF" w14:textId="77777777" w:rsidR="008B58F6" w:rsidRPr="000A1764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0EB78E4A" w14:textId="77777777" w:rsidR="008B58F6" w:rsidRPr="00996E09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32DA6BC0" w14:textId="77777777" w:rsidR="008B58F6" w:rsidRPr="00996E09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00646771" w14:textId="77777777" w:rsidR="008B58F6" w:rsidRPr="000A1764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26E1007E" w14:textId="77777777" w:rsidR="008B58F6" w:rsidRPr="000A1764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lastRenderedPageBreak/>
        <w:t>UK-based Screwfix Contact Centre open 24 hours a day, 7 days a week (including bank holidays) on 03330 112 112.</w:t>
      </w:r>
    </w:p>
    <w:p w14:paraId="20DC9C39" w14:textId="77777777" w:rsidR="008B58F6" w:rsidRPr="000A1764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6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4A61EC48" w14:textId="77777777" w:rsidR="008B58F6" w:rsidRPr="000A1764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29B25B20" w14:textId="77777777" w:rsidR="008B58F6" w:rsidRPr="00996E09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3A5EB3B7" w14:textId="77777777" w:rsidR="008B58F6" w:rsidRPr="00996E09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1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1"/>
    <w:p w14:paraId="5E214C32" w14:textId="77777777" w:rsidR="008B58F6" w:rsidRPr="00996E09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3E74F667" w14:textId="77777777" w:rsidR="008B58F6" w:rsidRPr="00996E09" w:rsidRDefault="008B58F6" w:rsidP="008B58F6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8B58F6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8B58F6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281D97E6" w14:textId="77777777" w:rsidR="008B58F6" w:rsidRDefault="008B58F6" w:rsidP="008B58F6">
      <w:pPr>
        <w:numPr>
          <w:ilvl w:val="0"/>
          <w:numId w:val="1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7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12591B2A" w14:textId="77777777" w:rsidR="008B58F6" w:rsidRDefault="008B58F6" w:rsidP="008B58F6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7F73CE1B" w14:textId="77777777" w:rsidR="008B58F6" w:rsidRPr="00647239" w:rsidRDefault="008B58F6" w:rsidP="008B58F6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18B6D653" w14:textId="77777777" w:rsidR="008B58F6" w:rsidRPr="001958C8" w:rsidRDefault="008B58F6" w:rsidP="008B58F6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3948F303" w14:textId="77777777" w:rsidR="008B58F6" w:rsidRPr="001958C8" w:rsidRDefault="008B58F6" w:rsidP="008B58F6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3E9F9128" w14:textId="77777777" w:rsidR="008B58F6" w:rsidRDefault="008B58F6" w:rsidP="008B58F6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8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0A9087EC" w14:textId="77777777" w:rsidR="008B58F6" w:rsidRDefault="008B58F6" w:rsidP="008B58F6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9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65BB1AC9" w14:textId="77777777" w:rsidR="008B58F6" w:rsidRDefault="008B58F6" w:rsidP="008B58F6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20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55FF77BF" w14:textId="77777777" w:rsidR="008B58F6" w:rsidRPr="0015249F" w:rsidRDefault="008B58F6" w:rsidP="008B58F6">
      <w:pPr>
        <w:rPr>
          <w:rFonts w:ascii="Arial" w:hAnsi="Arial" w:cs="Arial"/>
          <w:color w:val="0563C1" w:themeColor="hyperlink"/>
          <w:u w:val="single"/>
          <w:lang w:val="de-DE"/>
        </w:rPr>
      </w:pPr>
    </w:p>
    <w:p w14:paraId="44A1B55A" w14:textId="77777777" w:rsidR="008B58F6" w:rsidRPr="008C3FE2" w:rsidRDefault="008B58F6" w:rsidP="008B58F6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21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p w14:paraId="056F9099" w14:textId="63C1BD81" w:rsidR="008F629F" w:rsidRPr="00EC15FD" w:rsidRDefault="008F629F" w:rsidP="008B58F6">
      <w:pPr>
        <w:spacing w:after="0" w:line="360" w:lineRule="auto"/>
        <w:rPr>
          <w:rFonts w:ascii="Arial" w:hAnsi="Arial" w:cs="Arial"/>
        </w:rPr>
      </w:pPr>
    </w:p>
    <w:sectPr w:rsidR="008F629F" w:rsidRPr="00EC1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6C15" w14:textId="77777777" w:rsidR="004816E5" w:rsidRDefault="004816E5" w:rsidP="004816E5">
      <w:pPr>
        <w:spacing w:after="0" w:line="240" w:lineRule="auto"/>
      </w:pPr>
      <w:r>
        <w:separator/>
      </w:r>
    </w:p>
  </w:endnote>
  <w:endnote w:type="continuationSeparator" w:id="0">
    <w:p w14:paraId="4ECC06EA" w14:textId="77777777" w:rsidR="004816E5" w:rsidRDefault="004816E5" w:rsidP="0048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172B8" w14:textId="77777777" w:rsidR="004816E5" w:rsidRDefault="004816E5" w:rsidP="004816E5">
      <w:pPr>
        <w:spacing w:after="0" w:line="240" w:lineRule="auto"/>
      </w:pPr>
      <w:r>
        <w:separator/>
      </w:r>
    </w:p>
  </w:footnote>
  <w:footnote w:type="continuationSeparator" w:id="0">
    <w:p w14:paraId="49103B36" w14:textId="77777777" w:rsidR="004816E5" w:rsidRDefault="004816E5" w:rsidP="0048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53677"/>
    <w:multiLevelType w:val="hybridMultilevel"/>
    <w:tmpl w:val="76AC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1E54"/>
    <w:multiLevelType w:val="hybridMultilevel"/>
    <w:tmpl w:val="7364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7"/>
    <w:rsid w:val="00050155"/>
    <w:rsid w:val="00063D55"/>
    <w:rsid w:val="000B0651"/>
    <w:rsid w:val="000C113C"/>
    <w:rsid w:val="000D5AE2"/>
    <w:rsid w:val="000F743A"/>
    <w:rsid w:val="00190754"/>
    <w:rsid w:val="001C5482"/>
    <w:rsid w:val="00206446"/>
    <w:rsid w:val="00235035"/>
    <w:rsid w:val="002543B4"/>
    <w:rsid w:val="00267E4E"/>
    <w:rsid w:val="00274290"/>
    <w:rsid w:val="002D098E"/>
    <w:rsid w:val="003535D5"/>
    <w:rsid w:val="003C33C5"/>
    <w:rsid w:val="00400526"/>
    <w:rsid w:val="004816E5"/>
    <w:rsid w:val="0049053D"/>
    <w:rsid w:val="004F7903"/>
    <w:rsid w:val="0054528A"/>
    <w:rsid w:val="005665D8"/>
    <w:rsid w:val="005A510D"/>
    <w:rsid w:val="00622BE4"/>
    <w:rsid w:val="006A07D5"/>
    <w:rsid w:val="006B16EB"/>
    <w:rsid w:val="006F0D5F"/>
    <w:rsid w:val="006F4D7C"/>
    <w:rsid w:val="00731F56"/>
    <w:rsid w:val="008140D2"/>
    <w:rsid w:val="008B2B60"/>
    <w:rsid w:val="008B58F6"/>
    <w:rsid w:val="008C2080"/>
    <w:rsid w:val="008D4E09"/>
    <w:rsid w:val="008F629F"/>
    <w:rsid w:val="00931D97"/>
    <w:rsid w:val="0093706D"/>
    <w:rsid w:val="00937544"/>
    <w:rsid w:val="00994B33"/>
    <w:rsid w:val="009C2A55"/>
    <w:rsid w:val="009F72F9"/>
    <w:rsid w:val="00A02545"/>
    <w:rsid w:val="00A16674"/>
    <w:rsid w:val="00A40784"/>
    <w:rsid w:val="00A55A77"/>
    <w:rsid w:val="00A65028"/>
    <w:rsid w:val="00AC3550"/>
    <w:rsid w:val="00AF17AD"/>
    <w:rsid w:val="00B024BE"/>
    <w:rsid w:val="00BA003C"/>
    <w:rsid w:val="00BC0DA5"/>
    <w:rsid w:val="00C460E6"/>
    <w:rsid w:val="00D34838"/>
    <w:rsid w:val="00D35E42"/>
    <w:rsid w:val="00D613A7"/>
    <w:rsid w:val="00D67567"/>
    <w:rsid w:val="00D80799"/>
    <w:rsid w:val="00DD1FDC"/>
    <w:rsid w:val="00E31205"/>
    <w:rsid w:val="00E92393"/>
    <w:rsid w:val="00EC15FD"/>
    <w:rsid w:val="00EF416A"/>
    <w:rsid w:val="00F05B9B"/>
    <w:rsid w:val="00F1412E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EAEB"/>
  <w15:chartTrackingRefBased/>
  <w15:docId w15:val="{8F93A98A-5B7B-4659-BFC8-05CA596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799"/>
    <w:rPr>
      <w:color w:val="0563C1" w:themeColor="hyperlink"/>
      <w:u w:val="single"/>
    </w:rPr>
  </w:style>
  <w:style w:type="character" w:customStyle="1" w:styleId="None">
    <w:name w:val="None"/>
    <w:rsid w:val="00D80799"/>
  </w:style>
  <w:style w:type="paragraph" w:styleId="ListParagraph">
    <w:name w:val="List Paragraph"/>
    <w:basedOn w:val="Normal"/>
    <w:uiPriority w:val="34"/>
    <w:qFormat/>
    <w:rsid w:val="00206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0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E5"/>
  </w:style>
  <w:style w:type="paragraph" w:styleId="Footer">
    <w:name w:val="footer"/>
    <w:basedOn w:val="Normal"/>
    <w:link w:val="FooterChar"/>
    <w:uiPriority w:val="99"/>
    <w:unhideWhenUsed/>
    <w:rsid w:val="00481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E5"/>
  </w:style>
  <w:style w:type="character" w:styleId="UnresolvedMention">
    <w:name w:val="Unresolved Mention"/>
    <w:basedOn w:val="DefaultParagraphFont"/>
    <w:uiPriority w:val="99"/>
    <w:semiHidden/>
    <w:unhideWhenUsed/>
    <w:rsid w:val="00A6502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0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crewfix.com/p/british-general-ip66-13a-2-gang-dp-weatherproof-outdoor-switched-socket/67928" TargetMode="External"/><Relationship Id="rId18" Type="http://schemas.openxmlformats.org/officeDocument/2006/relationships/hyperlink" Target="mailto:ian.perkins@screwfix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!Mediaenquiries@screwfix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crewfix.com/p/milwaukee-packout-storage-system-set-3-pcs/421fj" TargetMode="External"/><Relationship Id="rId17" Type="http://schemas.openxmlformats.org/officeDocument/2006/relationships/hyperlink" Target="http://www.screwfixmedi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rewfix.com/stores" TargetMode="External"/><Relationship Id="rId20" Type="http://schemas.openxmlformats.org/officeDocument/2006/relationships/hyperlink" Target="mailto:Matthew.thomas-allen@McCan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rewfix.com/p/milwaukee-c12pc-201c-12v-2-0ah-li-ion-redlithium-cordless-pipe-cutter/889g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ngfisher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crewfix.com/p/dewalt-dcd778m2t-sfgb-18v-4-0ah-li-ion-xr-brushless-cordless-combi-drill/979hf" TargetMode="External"/><Relationship Id="rId19" Type="http://schemas.openxmlformats.org/officeDocument/2006/relationships/hyperlink" Target="mailto:laura.westcott@McCa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ewfix.com/c/safety-workwear/safety-boots/cat850524?brand=dewalt&amp;modelnameno=bolster&amp;cm_sp=managedredirect-_-safetyworkwear-_-dewaltbolster" TargetMode="External"/><Relationship Id="rId14" Type="http://schemas.openxmlformats.org/officeDocument/2006/relationships/hyperlink" Target="https://www.screwfix.com/p/goldscrew-pz-double-countersunk-woodscrews-trade-pack-1400-pcs/690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Perkins, Ian</cp:lastModifiedBy>
  <cp:revision>4</cp:revision>
  <cp:lastPrinted>2019-03-22T11:19:00Z</cp:lastPrinted>
  <dcterms:created xsi:type="dcterms:W3CDTF">2020-09-24T10:33:00Z</dcterms:created>
  <dcterms:modified xsi:type="dcterms:W3CDTF">2020-10-05T10:32:00Z</dcterms:modified>
</cp:coreProperties>
</file>